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670" w:rsidRPr="00F45974" w:rsidRDefault="00531670" w:rsidP="00531670">
      <w:pPr>
        <w:spacing w:line="264" w:lineRule="auto"/>
        <w:ind w:firstLine="567"/>
        <w:jc w:val="center"/>
        <w:rPr>
          <w:bCs/>
        </w:rPr>
      </w:pPr>
      <w:bookmarkStart w:id="0" w:name="_GoBack"/>
      <w:bookmarkEnd w:id="0"/>
      <w:r w:rsidRPr="00F45974">
        <w:rPr>
          <w:bCs/>
        </w:rPr>
        <w:t xml:space="preserve">DOKUMENTÁCIA PRE </w:t>
      </w:r>
      <w:r>
        <w:rPr>
          <w:bCs/>
        </w:rPr>
        <w:t>REALIZÁCIU STAVBY</w:t>
      </w:r>
    </w:p>
    <w:p w:rsidR="00531670" w:rsidRPr="00DD2F6F" w:rsidRDefault="00531670" w:rsidP="00531670">
      <w:pPr>
        <w:pStyle w:val="Footer"/>
        <w:tabs>
          <w:tab w:val="left" w:pos="851"/>
        </w:tabs>
        <w:spacing w:line="264" w:lineRule="auto"/>
        <w:ind w:firstLine="567"/>
        <w:jc w:val="center"/>
        <w:rPr>
          <w:rFonts w:ascii="Times New Roman" w:hAnsi="Times New Roman" w:cs="Times New Roman"/>
          <w:sz w:val="28"/>
          <w:szCs w:val="28"/>
        </w:rPr>
      </w:pPr>
    </w:p>
    <w:p w:rsidR="00531670" w:rsidRDefault="00531670" w:rsidP="00531670">
      <w:pPr>
        <w:pStyle w:val="Footer"/>
        <w:tabs>
          <w:tab w:val="left" w:pos="851"/>
        </w:tabs>
        <w:spacing w:line="264" w:lineRule="auto"/>
        <w:ind w:firstLine="567"/>
        <w:jc w:val="center"/>
        <w:rPr>
          <w:rFonts w:ascii="Times New Roman" w:hAnsi="Times New Roman" w:cs="Times New Roman"/>
        </w:rPr>
      </w:pPr>
    </w:p>
    <w:p w:rsidR="00531670" w:rsidRDefault="00531670" w:rsidP="00531670">
      <w:pPr>
        <w:pStyle w:val="Footer"/>
        <w:tabs>
          <w:tab w:val="left" w:pos="851"/>
        </w:tabs>
        <w:spacing w:line="264" w:lineRule="auto"/>
        <w:ind w:firstLine="567"/>
        <w:jc w:val="center"/>
        <w:rPr>
          <w:rFonts w:ascii="Times New Roman" w:hAnsi="Times New Roman" w:cs="Times New Roman"/>
        </w:rPr>
      </w:pPr>
    </w:p>
    <w:p w:rsidR="00531670" w:rsidRDefault="00531670" w:rsidP="00531670">
      <w:pPr>
        <w:pStyle w:val="Footer"/>
        <w:tabs>
          <w:tab w:val="left" w:pos="851"/>
        </w:tabs>
        <w:spacing w:line="264" w:lineRule="auto"/>
        <w:ind w:firstLine="567"/>
        <w:jc w:val="center"/>
        <w:rPr>
          <w:rFonts w:ascii="Times New Roman" w:hAnsi="Times New Roman" w:cs="Times New Roman"/>
        </w:rPr>
      </w:pPr>
    </w:p>
    <w:p w:rsidR="00531670" w:rsidRDefault="00531670" w:rsidP="00531670">
      <w:pPr>
        <w:pStyle w:val="Footer"/>
        <w:tabs>
          <w:tab w:val="left" w:pos="851"/>
        </w:tabs>
        <w:spacing w:line="264" w:lineRule="auto"/>
        <w:ind w:firstLine="567"/>
        <w:jc w:val="center"/>
        <w:rPr>
          <w:rFonts w:ascii="Times New Roman" w:hAnsi="Times New Roman" w:cs="Times New Roman"/>
        </w:rPr>
      </w:pPr>
    </w:p>
    <w:p w:rsidR="00531670" w:rsidRDefault="00531670" w:rsidP="00531670">
      <w:pPr>
        <w:pStyle w:val="Footer"/>
        <w:tabs>
          <w:tab w:val="left" w:pos="851"/>
        </w:tabs>
        <w:spacing w:line="264" w:lineRule="auto"/>
        <w:ind w:firstLine="567"/>
        <w:jc w:val="center"/>
        <w:rPr>
          <w:rFonts w:ascii="Times New Roman" w:hAnsi="Times New Roman" w:cs="Times New Roman"/>
        </w:rPr>
      </w:pPr>
    </w:p>
    <w:p w:rsidR="00531670" w:rsidRDefault="00531670" w:rsidP="00531670">
      <w:pPr>
        <w:pStyle w:val="Footer"/>
        <w:tabs>
          <w:tab w:val="left" w:pos="851"/>
        </w:tabs>
        <w:spacing w:line="264" w:lineRule="auto"/>
        <w:ind w:firstLine="567"/>
        <w:jc w:val="center"/>
        <w:rPr>
          <w:rFonts w:ascii="Times New Roman" w:hAnsi="Times New Roman" w:cs="Times New Roman"/>
        </w:rPr>
      </w:pPr>
    </w:p>
    <w:p w:rsidR="00531670" w:rsidRDefault="00531670" w:rsidP="00531670">
      <w:pPr>
        <w:pStyle w:val="Footer"/>
        <w:tabs>
          <w:tab w:val="left" w:pos="851"/>
        </w:tabs>
        <w:spacing w:line="264" w:lineRule="auto"/>
        <w:ind w:firstLine="567"/>
        <w:jc w:val="center"/>
        <w:rPr>
          <w:rFonts w:ascii="Times New Roman" w:hAnsi="Times New Roman" w:cs="Times New Roman"/>
        </w:rPr>
      </w:pPr>
    </w:p>
    <w:p w:rsidR="00531670" w:rsidRDefault="00531670" w:rsidP="00531670">
      <w:pPr>
        <w:pStyle w:val="Footer"/>
        <w:tabs>
          <w:tab w:val="left" w:pos="851"/>
        </w:tabs>
        <w:spacing w:line="264" w:lineRule="auto"/>
        <w:ind w:firstLine="567"/>
        <w:jc w:val="center"/>
        <w:rPr>
          <w:rFonts w:ascii="Times New Roman" w:hAnsi="Times New Roman" w:cs="Times New Roman"/>
        </w:rPr>
      </w:pPr>
    </w:p>
    <w:p w:rsidR="00531670" w:rsidRDefault="00531670" w:rsidP="00531670"/>
    <w:p w:rsidR="00531670" w:rsidRDefault="00531670" w:rsidP="00531670">
      <w:pPr>
        <w:pStyle w:val="Hlavika"/>
        <w:tabs>
          <w:tab w:val="left" w:pos="708"/>
        </w:tabs>
        <w:jc w:val="center"/>
        <w:rPr>
          <w:b/>
          <w:bCs/>
          <w:position w:val="-6"/>
          <w:sz w:val="40"/>
          <w:szCs w:val="40"/>
        </w:rPr>
      </w:pPr>
      <w:r w:rsidRPr="00783279">
        <w:rPr>
          <w:b/>
          <w:bCs/>
          <w:position w:val="-6"/>
          <w:sz w:val="40"/>
          <w:szCs w:val="40"/>
        </w:rPr>
        <w:t>„</w:t>
      </w:r>
      <w:r>
        <w:rPr>
          <w:b/>
          <w:bCs/>
          <w:position w:val="-6"/>
          <w:sz w:val="40"/>
          <w:szCs w:val="40"/>
        </w:rPr>
        <w:t xml:space="preserve">NOVÁ TELOCVIČŇA ZŠ M. R. ŠTEFÁNIKA </w:t>
      </w:r>
    </w:p>
    <w:p w:rsidR="00531670" w:rsidRDefault="00531670" w:rsidP="00531670">
      <w:pPr>
        <w:pStyle w:val="Hlavika"/>
        <w:tabs>
          <w:tab w:val="left" w:pos="708"/>
        </w:tabs>
        <w:jc w:val="center"/>
        <w:rPr>
          <w:b/>
          <w:bCs/>
          <w:position w:val="-6"/>
          <w:sz w:val="40"/>
          <w:szCs w:val="40"/>
        </w:rPr>
      </w:pPr>
      <w:r>
        <w:rPr>
          <w:b/>
          <w:bCs/>
          <w:position w:val="-6"/>
          <w:sz w:val="40"/>
          <w:szCs w:val="40"/>
        </w:rPr>
        <w:t>V IVANKE PRI DUNAJI“</w:t>
      </w:r>
    </w:p>
    <w:p w:rsidR="00531670" w:rsidRPr="00783279" w:rsidRDefault="00531670" w:rsidP="00531670">
      <w:pPr>
        <w:pStyle w:val="Hlavika"/>
        <w:tabs>
          <w:tab w:val="clear" w:pos="4536"/>
          <w:tab w:val="clear" w:pos="9072"/>
        </w:tabs>
        <w:rPr>
          <w:color w:val="FF0000"/>
          <w:highlight w:val="yellow"/>
        </w:rPr>
      </w:pPr>
    </w:p>
    <w:p w:rsidR="00531670" w:rsidRPr="00783279" w:rsidRDefault="00531670" w:rsidP="00531670">
      <w:pPr>
        <w:pStyle w:val="Hlavika"/>
        <w:tabs>
          <w:tab w:val="clear" w:pos="4536"/>
          <w:tab w:val="clear" w:pos="9072"/>
        </w:tabs>
        <w:rPr>
          <w:highlight w:val="yellow"/>
        </w:rPr>
      </w:pPr>
    </w:p>
    <w:p w:rsidR="00531670" w:rsidRPr="00783279" w:rsidRDefault="00531670" w:rsidP="00531670">
      <w:pPr>
        <w:pStyle w:val="Nadpis5"/>
        <w:numPr>
          <w:ilvl w:val="0"/>
          <w:numId w:val="0"/>
        </w:numPr>
        <w:jc w:val="center"/>
        <w:rPr>
          <w:i/>
          <w:iCs/>
          <w:sz w:val="32"/>
          <w:szCs w:val="32"/>
        </w:rPr>
      </w:pPr>
      <w:r w:rsidRPr="003E1489">
        <w:rPr>
          <w:rFonts w:ascii="Times New Roman" w:hAnsi="Times New Roman"/>
          <w:b/>
          <w:sz w:val="32"/>
          <w:szCs w:val="32"/>
        </w:rPr>
        <w:t>F – PROJEKT ORGANIZÁCIE VÝSTAVBY</w:t>
      </w:r>
    </w:p>
    <w:p w:rsidR="00531670" w:rsidRDefault="00531670" w:rsidP="00531670">
      <w:pPr>
        <w:pStyle w:val="Hlavika"/>
        <w:tabs>
          <w:tab w:val="clear" w:pos="4536"/>
          <w:tab w:val="clear" w:pos="9072"/>
        </w:tabs>
        <w:spacing w:line="264" w:lineRule="auto"/>
        <w:ind w:firstLine="567"/>
        <w:jc w:val="cente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Default="00531670" w:rsidP="00531670">
      <w:pPr>
        <w:spacing w:line="264" w:lineRule="auto"/>
        <w:ind w:firstLine="567"/>
        <w:rPr>
          <w:b/>
        </w:rPr>
      </w:pPr>
    </w:p>
    <w:p w:rsidR="00531670" w:rsidRPr="00D476C6" w:rsidRDefault="00531670" w:rsidP="00531670">
      <w:pPr>
        <w:pStyle w:val="Hlavika"/>
        <w:tabs>
          <w:tab w:val="clear" w:pos="4536"/>
          <w:tab w:val="clear" w:pos="9072"/>
          <w:tab w:val="left" w:pos="2552"/>
        </w:tabs>
        <w:rPr>
          <w:rFonts w:cs="Arial"/>
          <w:b/>
          <w:szCs w:val="24"/>
        </w:rPr>
      </w:pPr>
      <w:r w:rsidRPr="00D476C6">
        <w:rPr>
          <w:rFonts w:cs="Arial"/>
          <w:b/>
          <w:szCs w:val="24"/>
        </w:rPr>
        <w:t>STAVBA:</w:t>
      </w:r>
      <w:r w:rsidRPr="00D476C6">
        <w:rPr>
          <w:rFonts w:cs="Arial"/>
          <w:b/>
          <w:szCs w:val="24"/>
        </w:rPr>
        <w:tab/>
      </w:r>
      <w:r w:rsidRPr="00D476C6">
        <w:rPr>
          <w:rFonts w:cs="Arial"/>
          <w:b/>
          <w:szCs w:val="24"/>
        </w:rPr>
        <w:tab/>
        <w:t>Nová telocvičňa ZŠ M.R. Štefánika v Ivanke pri Dunaji</w:t>
      </w:r>
    </w:p>
    <w:p w:rsidR="00531670" w:rsidRPr="00D476C6" w:rsidRDefault="00531670" w:rsidP="00531670">
      <w:pPr>
        <w:pStyle w:val="Hlavika"/>
        <w:tabs>
          <w:tab w:val="clear" w:pos="4536"/>
          <w:tab w:val="clear" w:pos="9072"/>
          <w:tab w:val="left" w:pos="2552"/>
        </w:tabs>
        <w:rPr>
          <w:rFonts w:cs="Arial"/>
          <w:b/>
          <w:szCs w:val="24"/>
        </w:rPr>
      </w:pPr>
    </w:p>
    <w:p w:rsidR="00531670" w:rsidRPr="00D476C6" w:rsidRDefault="00531670" w:rsidP="00531670">
      <w:pPr>
        <w:pStyle w:val="Hlavika"/>
        <w:tabs>
          <w:tab w:val="clear" w:pos="4536"/>
          <w:tab w:val="clear" w:pos="9072"/>
          <w:tab w:val="left" w:pos="2552"/>
        </w:tabs>
        <w:rPr>
          <w:rFonts w:cs="Arial"/>
          <w:b/>
          <w:szCs w:val="24"/>
        </w:rPr>
      </w:pPr>
      <w:r w:rsidRPr="00D476C6">
        <w:rPr>
          <w:rFonts w:cs="Arial"/>
          <w:b/>
          <w:szCs w:val="24"/>
        </w:rPr>
        <w:t>STUPEŇ:</w:t>
      </w:r>
      <w:r w:rsidRPr="00D476C6">
        <w:rPr>
          <w:rFonts w:cs="Arial"/>
          <w:b/>
          <w:szCs w:val="24"/>
        </w:rPr>
        <w:tab/>
      </w:r>
      <w:r w:rsidRPr="00D476C6">
        <w:rPr>
          <w:rFonts w:cs="Arial"/>
          <w:b/>
          <w:szCs w:val="24"/>
        </w:rPr>
        <w:tab/>
        <w:t xml:space="preserve">Dokumentácia pre </w:t>
      </w:r>
      <w:r>
        <w:rPr>
          <w:rFonts w:cs="Arial"/>
          <w:b/>
          <w:szCs w:val="24"/>
        </w:rPr>
        <w:t>realizáciu stavby</w:t>
      </w:r>
    </w:p>
    <w:p w:rsidR="00531670" w:rsidRPr="00D476C6" w:rsidRDefault="00531670" w:rsidP="00531670">
      <w:pPr>
        <w:pStyle w:val="Hlavika"/>
        <w:tabs>
          <w:tab w:val="clear" w:pos="4536"/>
          <w:tab w:val="clear" w:pos="9072"/>
          <w:tab w:val="left" w:pos="2552"/>
        </w:tabs>
        <w:rPr>
          <w:rFonts w:cs="Arial"/>
          <w:b/>
          <w:szCs w:val="24"/>
        </w:rPr>
      </w:pPr>
    </w:p>
    <w:p w:rsidR="00531670" w:rsidRPr="00D476C6" w:rsidRDefault="00531670" w:rsidP="00531670">
      <w:pPr>
        <w:pStyle w:val="Hlavika"/>
        <w:tabs>
          <w:tab w:val="clear" w:pos="4536"/>
          <w:tab w:val="clear" w:pos="9072"/>
          <w:tab w:val="left" w:pos="2552"/>
        </w:tabs>
        <w:rPr>
          <w:rFonts w:cs="Arial"/>
          <w:b/>
          <w:szCs w:val="24"/>
        </w:rPr>
      </w:pPr>
      <w:r w:rsidRPr="00D476C6">
        <w:rPr>
          <w:rFonts w:cs="Arial"/>
          <w:b/>
          <w:szCs w:val="24"/>
        </w:rPr>
        <w:t>DÁTUM:</w:t>
      </w:r>
      <w:r w:rsidRPr="00D476C6">
        <w:rPr>
          <w:rFonts w:cs="Arial"/>
          <w:b/>
          <w:szCs w:val="24"/>
        </w:rPr>
        <w:tab/>
      </w:r>
      <w:r w:rsidRPr="00D476C6">
        <w:rPr>
          <w:rFonts w:cs="Arial"/>
          <w:b/>
          <w:szCs w:val="24"/>
        </w:rPr>
        <w:tab/>
      </w:r>
      <w:r>
        <w:rPr>
          <w:rFonts w:cs="Arial"/>
          <w:b/>
          <w:szCs w:val="24"/>
        </w:rPr>
        <w:t>september</w:t>
      </w:r>
      <w:r w:rsidRPr="00D476C6">
        <w:rPr>
          <w:rFonts w:cs="Arial"/>
          <w:b/>
          <w:szCs w:val="24"/>
        </w:rPr>
        <w:t xml:space="preserve"> 201</w:t>
      </w:r>
      <w:r>
        <w:rPr>
          <w:rFonts w:cs="Arial"/>
          <w:b/>
          <w:szCs w:val="24"/>
        </w:rPr>
        <w:t>9</w:t>
      </w:r>
    </w:p>
    <w:p w:rsidR="00531670" w:rsidRPr="00D476C6" w:rsidRDefault="00531670" w:rsidP="00531670">
      <w:pPr>
        <w:pStyle w:val="Hlavika"/>
        <w:tabs>
          <w:tab w:val="clear" w:pos="4536"/>
          <w:tab w:val="clear" w:pos="9072"/>
          <w:tab w:val="left" w:pos="2552"/>
        </w:tabs>
        <w:rPr>
          <w:rFonts w:cs="Arial"/>
          <w:b/>
          <w:szCs w:val="24"/>
        </w:rPr>
      </w:pPr>
    </w:p>
    <w:p w:rsidR="00531670" w:rsidRDefault="00531670" w:rsidP="00531670">
      <w:pPr>
        <w:pStyle w:val="Hlavika"/>
        <w:tabs>
          <w:tab w:val="left" w:pos="708"/>
        </w:tabs>
        <w:rPr>
          <w:b/>
        </w:rPr>
      </w:pPr>
      <w:r w:rsidRPr="00783279">
        <w:rPr>
          <w:b/>
        </w:rPr>
        <w:t>AUTOR :</w:t>
      </w:r>
      <w:r>
        <w:rPr>
          <w:b/>
        </w:rPr>
        <w:tab/>
        <w:t xml:space="preserve">                      </w:t>
      </w:r>
      <w:r w:rsidRPr="00783279">
        <w:rPr>
          <w:b/>
        </w:rPr>
        <w:t xml:space="preserve"> AIS – PO spol. s r.o., Šarišská 1, 080 01 Prešov</w:t>
      </w:r>
    </w:p>
    <w:p w:rsidR="00531670" w:rsidRPr="00783279" w:rsidRDefault="00531670" w:rsidP="00531670">
      <w:pPr>
        <w:pStyle w:val="Hlavika"/>
        <w:tabs>
          <w:tab w:val="left" w:pos="708"/>
        </w:tabs>
        <w:ind w:left="2124"/>
        <w:rPr>
          <w:b/>
        </w:rPr>
      </w:pPr>
      <w:r>
        <w:rPr>
          <w:b/>
        </w:rPr>
        <w:tab/>
        <w:t xml:space="preserve">   </w:t>
      </w:r>
    </w:p>
    <w:p w:rsidR="00531670" w:rsidRPr="00783279" w:rsidRDefault="00531670" w:rsidP="00531670">
      <w:pPr>
        <w:pStyle w:val="Hlavika"/>
        <w:tabs>
          <w:tab w:val="left" w:pos="708"/>
        </w:tabs>
        <w:ind w:left="2124"/>
        <w:rPr>
          <w:b/>
        </w:rPr>
      </w:pPr>
      <w:r w:rsidRPr="00783279">
        <w:rPr>
          <w:b/>
        </w:rPr>
        <w:t xml:space="preserve">     </w:t>
      </w:r>
      <w:r>
        <w:rPr>
          <w:b/>
        </w:rPr>
        <w:t xml:space="preserve">       </w:t>
      </w:r>
      <w:r w:rsidRPr="00783279">
        <w:rPr>
          <w:b/>
        </w:rPr>
        <w:t>Zodpovedný projektant : Ing. Miroslav Ochotnický</w:t>
      </w:r>
    </w:p>
    <w:p w:rsidR="00531670" w:rsidRDefault="00531670" w:rsidP="00531670">
      <w:pPr>
        <w:rPr>
          <w:b/>
        </w:rPr>
      </w:pPr>
      <w:r w:rsidRPr="00783279">
        <w:rPr>
          <w:b/>
        </w:rPr>
        <w:tab/>
      </w:r>
      <w:r w:rsidRPr="00783279">
        <w:rPr>
          <w:b/>
        </w:rPr>
        <w:tab/>
        <w:t xml:space="preserve">     </w:t>
      </w:r>
      <w:r w:rsidRPr="00783279">
        <w:rPr>
          <w:b/>
        </w:rPr>
        <w:tab/>
        <w:t xml:space="preserve">    </w:t>
      </w:r>
      <w:r>
        <w:rPr>
          <w:b/>
        </w:rPr>
        <w:t xml:space="preserve">              </w:t>
      </w:r>
      <w:r w:rsidRPr="00783279">
        <w:rPr>
          <w:b/>
        </w:rPr>
        <w:t xml:space="preserve">Vypracoval:  Ing. </w:t>
      </w:r>
      <w:r>
        <w:rPr>
          <w:b/>
        </w:rPr>
        <w:t>Arch. Matej Ochotnický</w:t>
      </w:r>
    </w:p>
    <w:p w:rsidR="00531670" w:rsidRDefault="00531670" w:rsidP="00531670">
      <w:pPr>
        <w:rPr>
          <w:b/>
        </w:rPr>
      </w:pPr>
    </w:p>
    <w:p w:rsidR="003E1489" w:rsidRPr="003E1489" w:rsidRDefault="003E1489" w:rsidP="003E1489">
      <w:pP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b/>
          <w:sz w:val="24"/>
          <w:szCs w:val="24"/>
        </w:rPr>
        <w:tab/>
        <w:t xml:space="preserve">  </w:t>
      </w:r>
      <w:r w:rsidRPr="003E1489">
        <w:rPr>
          <w:rFonts w:ascii="Times New Roman" w:hAnsi="Times New Roman"/>
          <w:b/>
          <w:sz w:val="24"/>
          <w:szCs w:val="24"/>
        </w:rPr>
        <w:t>Vypracoval:  Ing.  Arch. Matej Ochotnický</w:t>
      </w:r>
    </w:p>
    <w:p w:rsidR="00FA0F27" w:rsidRDefault="003E1489" w:rsidP="003E1489">
      <w:pPr>
        <w:pStyle w:val="Hlavika"/>
        <w:tabs>
          <w:tab w:val="clear" w:pos="4536"/>
          <w:tab w:val="clear" w:pos="9072"/>
        </w:tabs>
        <w:ind w:right="56"/>
        <w:rPr>
          <w:b/>
          <w:sz w:val="24"/>
          <w:szCs w:val="24"/>
        </w:rPr>
      </w:pPr>
      <w:r w:rsidRPr="00DA38D6">
        <w:rPr>
          <w:b/>
        </w:rPr>
        <w:tab/>
      </w:r>
      <w:r w:rsidRPr="00DA38D6">
        <w:rPr>
          <w:b/>
        </w:rPr>
        <w:tab/>
      </w:r>
      <w:r w:rsidR="003D37A2" w:rsidRPr="003D37A2">
        <w:rPr>
          <w:b/>
          <w:sz w:val="24"/>
          <w:szCs w:val="24"/>
        </w:rPr>
        <w:t>OBSAH</w:t>
      </w:r>
    </w:p>
    <w:p w:rsidR="0057765A" w:rsidRDefault="0057765A" w:rsidP="00FA0F27"/>
    <w:p w:rsidR="0057765A" w:rsidRDefault="0057765A" w:rsidP="003D37A2">
      <w:pPr>
        <w:ind w:firstLine="567"/>
      </w:pPr>
      <w:r>
        <w:t xml:space="preserve">1.   </w:t>
      </w:r>
      <w:r w:rsidR="00FA0F27">
        <w:t xml:space="preserve">  </w:t>
      </w:r>
      <w:r>
        <w:t>Úvod</w:t>
      </w:r>
      <w:r>
        <w:tab/>
      </w:r>
      <w:r>
        <w:tab/>
      </w:r>
      <w:r>
        <w:tab/>
      </w:r>
      <w:r>
        <w:tab/>
      </w:r>
      <w:r>
        <w:tab/>
      </w:r>
      <w:r>
        <w:tab/>
      </w:r>
      <w:r>
        <w:tab/>
      </w:r>
      <w:r>
        <w:tab/>
      </w:r>
      <w:r>
        <w:tab/>
      </w:r>
      <w:r w:rsidR="00FA0F27">
        <w:t>4</w:t>
      </w:r>
    </w:p>
    <w:p w:rsidR="0057765A" w:rsidRDefault="0057765A" w:rsidP="003D37A2">
      <w:pPr>
        <w:numPr>
          <w:ilvl w:val="0"/>
          <w:numId w:val="14"/>
        </w:numPr>
        <w:ind w:left="0" w:firstLine="567"/>
        <w:jc w:val="left"/>
        <w:rPr>
          <w:bCs/>
        </w:rPr>
      </w:pPr>
      <w:r>
        <w:rPr>
          <w:bCs/>
        </w:rPr>
        <w:t>Charakteristika územia stavby</w:t>
      </w:r>
      <w:r>
        <w:rPr>
          <w:bCs/>
        </w:rPr>
        <w:tab/>
      </w:r>
      <w:r>
        <w:rPr>
          <w:bCs/>
        </w:rPr>
        <w:tab/>
      </w:r>
      <w:r>
        <w:rPr>
          <w:bCs/>
        </w:rPr>
        <w:tab/>
      </w:r>
      <w:r>
        <w:rPr>
          <w:bCs/>
        </w:rPr>
        <w:tab/>
      </w:r>
      <w:r>
        <w:rPr>
          <w:bCs/>
        </w:rPr>
        <w:tab/>
      </w:r>
      <w:r>
        <w:rPr>
          <w:bCs/>
        </w:rPr>
        <w:tab/>
      </w:r>
      <w:r w:rsidR="00FA0F27">
        <w:rPr>
          <w:bCs/>
        </w:rPr>
        <w:t>4</w:t>
      </w:r>
    </w:p>
    <w:p w:rsidR="0057765A" w:rsidRDefault="0057765A" w:rsidP="003D37A2">
      <w:pPr>
        <w:numPr>
          <w:ilvl w:val="0"/>
          <w:numId w:val="14"/>
        </w:numPr>
        <w:ind w:left="0" w:firstLine="567"/>
        <w:jc w:val="left"/>
        <w:rPr>
          <w:bCs/>
        </w:rPr>
      </w:pPr>
      <w:r>
        <w:rPr>
          <w:bCs/>
        </w:rPr>
        <w:t>Členenie stavby</w:t>
      </w:r>
      <w:r>
        <w:rPr>
          <w:bCs/>
        </w:rPr>
        <w:tab/>
      </w:r>
      <w:r>
        <w:rPr>
          <w:bCs/>
        </w:rPr>
        <w:tab/>
      </w:r>
      <w:r>
        <w:rPr>
          <w:bCs/>
        </w:rPr>
        <w:tab/>
      </w:r>
      <w:r>
        <w:rPr>
          <w:bCs/>
        </w:rPr>
        <w:tab/>
      </w:r>
      <w:r>
        <w:rPr>
          <w:bCs/>
        </w:rPr>
        <w:tab/>
      </w:r>
      <w:r>
        <w:rPr>
          <w:bCs/>
        </w:rPr>
        <w:tab/>
      </w:r>
      <w:r>
        <w:rPr>
          <w:bCs/>
        </w:rPr>
        <w:tab/>
      </w:r>
      <w:r>
        <w:rPr>
          <w:bCs/>
        </w:rPr>
        <w:tab/>
      </w:r>
      <w:r w:rsidR="00FA0F27">
        <w:rPr>
          <w:bCs/>
        </w:rPr>
        <w:t>5</w:t>
      </w:r>
    </w:p>
    <w:p w:rsidR="0057765A" w:rsidRDefault="0057765A" w:rsidP="003D37A2">
      <w:pPr>
        <w:numPr>
          <w:ilvl w:val="0"/>
          <w:numId w:val="14"/>
        </w:numPr>
        <w:ind w:left="0" w:firstLine="567"/>
        <w:jc w:val="left"/>
        <w:rPr>
          <w:bCs/>
        </w:rPr>
      </w:pPr>
      <w:r>
        <w:rPr>
          <w:bCs/>
        </w:rPr>
        <w:t>Požiadavky na uvádzanie stavby do prevádzky</w:t>
      </w:r>
      <w:r>
        <w:rPr>
          <w:bCs/>
        </w:rPr>
        <w:tab/>
      </w:r>
      <w:r>
        <w:rPr>
          <w:bCs/>
        </w:rPr>
        <w:tab/>
      </w:r>
      <w:r>
        <w:rPr>
          <w:bCs/>
        </w:rPr>
        <w:tab/>
      </w:r>
      <w:r>
        <w:rPr>
          <w:bCs/>
        </w:rPr>
        <w:tab/>
      </w:r>
      <w:r w:rsidR="00FA0F27">
        <w:rPr>
          <w:bCs/>
        </w:rPr>
        <w:t>6</w:t>
      </w:r>
    </w:p>
    <w:p w:rsidR="0057765A" w:rsidRDefault="0057765A" w:rsidP="003D37A2">
      <w:pPr>
        <w:numPr>
          <w:ilvl w:val="0"/>
          <w:numId w:val="14"/>
        </w:numPr>
        <w:ind w:left="0" w:firstLine="567"/>
        <w:jc w:val="left"/>
        <w:rPr>
          <w:bCs/>
        </w:rPr>
      </w:pPr>
      <w:r>
        <w:rPr>
          <w:bCs/>
        </w:rPr>
        <w:t>Vyvolané investície</w:t>
      </w:r>
      <w:r>
        <w:rPr>
          <w:bCs/>
        </w:rPr>
        <w:tab/>
      </w:r>
      <w:r>
        <w:rPr>
          <w:bCs/>
        </w:rPr>
        <w:tab/>
      </w:r>
      <w:r>
        <w:rPr>
          <w:bCs/>
        </w:rPr>
        <w:tab/>
      </w:r>
      <w:r>
        <w:rPr>
          <w:bCs/>
        </w:rPr>
        <w:tab/>
      </w:r>
      <w:r>
        <w:rPr>
          <w:bCs/>
        </w:rPr>
        <w:tab/>
      </w:r>
      <w:r>
        <w:rPr>
          <w:bCs/>
        </w:rPr>
        <w:tab/>
      </w:r>
      <w:r>
        <w:rPr>
          <w:bCs/>
        </w:rPr>
        <w:tab/>
      </w:r>
      <w:r w:rsidR="00FA0F27">
        <w:rPr>
          <w:bCs/>
        </w:rPr>
        <w:t>6</w:t>
      </w:r>
    </w:p>
    <w:p w:rsidR="0057765A" w:rsidRDefault="0057765A" w:rsidP="003D37A2">
      <w:pPr>
        <w:numPr>
          <w:ilvl w:val="0"/>
          <w:numId w:val="14"/>
        </w:numPr>
        <w:ind w:left="0" w:firstLine="567"/>
        <w:jc w:val="left"/>
        <w:rPr>
          <w:bCs/>
        </w:rPr>
      </w:pPr>
      <w:r>
        <w:rPr>
          <w:bCs/>
        </w:rPr>
        <w:t>Požiadavky na záber PPF a LPF</w:t>
      </w:r>
      <w:r>
        <w:rPr>
          <w:bCs/>
        </w:rPr>
        <w:tab/>
      </w:r>
      <w:r>
        <w:rPr>
          <w:bCs/>
        </w:rPr>
        <w:tab/>
      </w:r>
      <w:r>
        <w:rPr>
          <w:bCs/>
        </w:rPr>
        <w:tab/>
      </w:r>
      <w:r>
        <w:rPr>
          <w:bCs/>
        </w:rPr>
        <w:tab/>
      </w:r>
      <w:r>
        <w:rPr>
          <w:bCs/>
        </w:rPr>
        <w:tab/>
      </w:r>
      <w:r>
        <w:rPr>
          <w:bCs/>
        </w:rPr>
        <w:tab/>
      </w:r>
      <w:r w:rsidR="00FA0F27">
        <w:rPr>
          <w:bCs/>
        </w:rPr>
        <w:t>6</w:t>
      </w:r>
    </w:p>
    <w:p w:rsidR="0057765A" w:rsidRDefault="0057765A" w:rsidP="003D37A2">
      <w:pPr>
        <w:numPr>
          <w:ilvl w:val="0"/>
          <w:numId w:val="14"/>
        </w:numPr>
        <w:ind w:left="0" w:firstLine="567"/>
        <w:jc w:val="left"/>
        <w:rPr>
          <w:bCs/>
        </w:rPr>
      </w:pPr>
      <w:r>
        <w:rPr>
          <w:bCs/>
        </w:rPr>
        <w:t>Vplyv uskutočňovania výstavby na životné prostredie</w:t>
      </w:r>
      <w:r>
        <w:rPr>
          <w:bCs/>
        </w:rPr>
        <w:tab/>
      </w:r>
      <w:r>
        <w:rPr>
          <w:bCs/>
        </w:rPr>
        <w:tab/>
      </w:r>
      <w:r>
        <w:rPr>
          <w:bCs/>
        </w:rPr>
        <w:tab/>
      </w:r>
      <w:r w:rsidR="00FA0F27">
        <w:rPr>
          <w:bCs/>
        </w:rPr>
        <w:t>6</w:t>
      </w:r>
    </w:p>
    <w:p w:rsidR="0057765A" w:rsidRDefault="0057765A" w:rsidP="003D37A2">
      <w:pPr>
        <w:numPr>
          <w:ilvl w:val="0"/>
          <w:numId w:val="14"/>
        </w:numPr>
        <w:ind w:left="0" w:firstLine="567"/>
        <w:jc w:val="left"/>
        <w:rPr>
          <w:bCs/>
        </w:rPr>
      </w:pPr>
      <w:r>
        <w:rPr>
          <w:bCs/>
        </w:rPr>
        <w:t>Oplotenie navrhovaného staveniska</w:t>
      </w:r>
      <w:r>
        <w:rPr>
          <w:bCs/>
        </w:rPr>
        <w:tab/>
      </w:r>
      <w:r>
        <w:rPr>
          <w:bCs/>
        </w:rPr>
        <w:tab/>
      </w:r>
      <w:r>
        <w:rPr>
          <w:bCs/>
        </w:rPr>
        <w:tab/>
      </w:r>
      <w:r>
        <w:rPr>
          <w:bCs/>
        </w:rPr>
        <w:tab/>
      </w:r>
      <w:r>
        <w:rPr>
          <w:bCs/>
        </w:rPr>
        <w:tab/>
      </w:r>
      <w:r w:rsidR="00FA0F27">
        <w:rPr>
          <w:bCs/>
        </w:rPr>
        <w:t>8</w:t>
      </w:r>
    </w:p>
    <w:p w:rsidR="0057765A" w:rsidRDefault="0057765A" w:rsidP="003D37A2">
      <w:pPr>
        <w:numPr>
          <w:ilvl w:val="0"/>
          <w:numId w:val="14"/>
        </w:numPr>
        <w:ind w:left="0" w:firstLine="567"/>
        <w:jc w:val="left"/>
        <w:rPr>
          <w:bCs/>
        </w:rPr>
      </w:pPr>
      <w:r>
        <w:rPr>
          <w:bCs/>
        </w:rPr>
        <w:t>Osvetlenie a monitoring navrhovaného staveniska</w:t>
      </w:r>
      <w:r>
        <w:rPr>
          <w:bCs/>
        </w:rPr>
        <w:tab/>
      </w:r>
      <w:r>
        <w:rPr>
          <w:bCs/>
        </w:rPr>
        <w:tab/>
      </w:r>
      <w:r>
        <w:rPr>
          <w:bCs/>
        </w:rPr>
        <w:tab/>
      </w:r>
      <w:r w:rsidR="00FA0F27">
        <w:rPr>
          <w:bCs/>
        </w:rPr>
        <w:t>8</w:t>
      </w:r>
    </w:p>
    <w:p w:rsidR="0057765A" w:rsidRDefault="0057765A" w:rsidP="003D37A2">
      <w:pPr>
        <w:numPr>
          <w:ilvl w:val="0"/>
          <w:numId w:val="14"/>
        </w:numPr>
        <w:tabs>
          <w:tab w:val="left" w:pos="7740"/>
        </w:tabs>
        <w:ind w:left="0" w:firstLine="567"/>
        <w:jc w:val="left"/>
        <w:rPr>
          <w:bCs/>
        </w:rPr>
      </w:pPr>
      <w:r>
        <w:rPr>
          <w:bCs/>
        </w:rPr>
        <w:t>Údaje o dodávateľskom zabezpečení stavby</w:t>
      </w:r>
      <w:r>
        <w:rPr>
          <w:bCs/>
        </w:rPr>
        <w:tab/>
      </w:r>
      <w:r w:rsidR="00FA0F27">
        <w:rPr>
          <w:bCs/>
        </w:rPr>
        <w:t xml:space="preserve"> 8</w:t>
      </w:r>
    </w:p>
    <w:p w:rsidR="0057765A" w:rsidRDefault="0057765A" w:rsidP="003D37A2">
      <w:pPr>
        <w:numPr>
          <w:ilvl w:val="0"/>
          <w:numId w:val="14"/>
        </w:numPr>
        <w:ind w:left="0" w:firstLine="567"/>
        <w:jc w:val="left"/>
        <w:rPr>
          <w:bCs/>
        </w:rPr>
      </w:pPr>
      <w:r>
        <w:rPr>
          <w:bCs/>
        </w:rPr>
        <w:t>Údaje o osobných opatreniach</w:t>
      </w:r>
      <w:r>
        <w:rPr>
          <w:bCs/>
        </w:rPr>
        <w:tab/>
      </w:r>
      <w:r>
        <w:rPr>
          <w:bCs/>
        </w:rPr>
        <w:tab/>
      </w:r>
      <w:r>
        <w:rPr>
          <w:bCs/>
        </w:rPr>
        <w:tab/>
      </w:r>
      <w:r>
        <w:rPr>
          <w:bCs/>
        </w:rPr>
        <w:tab/>
      </w:r>
      <w:r>
        <w:rPr>
          <w:bCs/>
        </w:rPr>
        <w:tab/>
      </w:r>
      <w:r>
        <w:rPr>
          <w:bCs/>
        </w:rPr>
        <w:tab/>
      </w:r>
      <w:r w:rsidR="00C732B1">
        <w:rPr>
          <w:bCs/>
        </w:rPr>
        <w:t>12</w:t>
      </w:r>
    </w:p>
    <w:p w:rsidR="0057765A" w:rsidRDefault="0057765A" w:rsidP="003D37A2">
      <w:pPr>
        <w:numPr>
          <w:ilvl w:val="0"/>
          <w:numId w:val="14"/>
        </w:numPr>
        <w:ind w:left="0" w:firstLine="567"/>
        <w:jc w:val="left"/>
        <w:rPr>
          <w:bCs/>
        </w:rPr>
      </w:pPr>
      <w:r>
        <w:rPr>
          <w:bCs/>
        </w:rPr>
        <w:t xml:space="preserve">Hlavné </w:t>
      </w:r>
      <w:r w:rsidR="00EC0D59">
        <w:rPr>
          <w:bCs/>
        </w:rPr>
        <w:t>z</w:t>
      </w:r>
      <w:r>
        <w:rPr>
          <w:bCs/>
        </w:rPr>
        <w:t>dvíhacie mechanizmy stavby</w:t>
      </w:r>
      <w:r>
        <w:rPr>
          <w:bCs/>
        </w:rPr>
        <w:tab/>
      </w:r>
      <w:r>
        <w:rPr>
          <w:bCs/>
        </w:rPr>
        <w:tab/>
      </w:r>
      <w:r>
        <w:rPr>
          <w:bCs/>
        </w:rPr>
        <w:tab/>
      </w:r>
      <w:r>
        <w:rPr>
          <w:bCs/>
        </w:rPr>
        <w:tab/>
      </w:r>
      <w:r>
        <w:rPr>
          <w:bCs/>
        </w:rPr>
        <w:tab/>
      </w:r>
      <w:r w:rsidR="00C732B1">
        <w:rPr>
          <w:bCs/>
        </w:rPr>
        <w:t>13</w:t>
      </w:r>
    </w:p>
    <w:p w:rsidR="0057765A" w:rsidRDefault="0057765A" w:rsidP="003D37A2">
      <w:pPr>
        <w:numPr>
          <w:ilvl w:val="0"/>
          <w:numId w:val="14"/>
        </w:numPr>
        <w:ind w:left="0" w:firstLine="567"/>
        <w:jc w:val="left"/>
        <w:rPr>
          <w:bCs/>
        </w:rPr>
      </w:pPr>
      <w:r>
        <w:rPr>
          <w:bCs/>
        </w:rPr>
        <w:t>Dopravné trasy</w:t>
      </w:r>
      <w:r>
        <w:rPr>
          <w:bCs/>
        </w:rPr>
        <w:tab/>
      </w:r>
      <w:r>
        <w:rPr>
          <w:bCs/>
        </w:rPr>
        <w:tab/>
      </w:r>
      <w:r>
        <w:rPr>
          <w:bCs/>
        </w:rPr>
        <w:tab/>
      </w:r>
      <w:r>
        <w:rPr>
          <w:bCs/>
        </w:rPr>
        <w:tab/>
      </w:r>
      <w:r>
        <w:rPr>
          <w:bCs/>
        </w:rPr>
        <w:tab/>
      </w:r>
      <w:r>
        <w:rPr>
          <w:bCs/>
        </w:rPr>
        <w:tab/>
      </w:r>
      <w:r>
        <w:rPr>
          <w:bCs/>
        </w:rPr>
        <w:tab/>
      </w:r>
      <w:r>
        <w:rPr>
          <w:bCs/>
        </w:rPr>
        <w:tab/>
      </w:r>
      <w:r w:rsidR="00C732B1">
        <w:rPr>
          <w:bCs/>
        </w:rPr>
        <w:t>13</w:t>
      </w:r>
    </w:p>
    <w:p w:rsidR="0057765A" w:rsidRDefault="0057765A" w:rsidP="003D37A2">
      <w:pPr>
        <w:numPr>
          <w:ilvl w:val="0"/>
          <w:numId w:val="14"/>
        </w:numPr>
        <w:ind w:left="0" w:firstLine="567"/>
        <w:jc w:val="left"/>
        <w:rPr>
          <w:bCs/>
        </w:rPr>
      </w:pPr>
      <w:r>
        <w:rPr>
          <w:bCs/>
        </w:rPr>
        <w:t>Podmienky a nároky na realizáciu</w:t>
      </w:r>
      <w:r>
        <w:rPr>
          <w:bCs/>
        </w:rPr>
        <w:tab/>
      </w:r>
      <w:r>
        <w:rPr>
          <w:bCs/>
        </w:rPr>
        <w:tab/>
      </w:r>
      <w:r>
        <w:rPr>
          <w:bCs/>
        </w:rPr>
        <w:tab/>
      </w:r>
      <w:r>
        <w:rPr>
          <w:bCs/>
        </w:rPr>
        <w:tab/>
      </w:r>
      <w:r>
        <w:rPr>
          <w:bCs/>
        </w:rPr>
        <w:tab/>
      </w:r>
      <w:r w:rsidR="00C732B1">
        <w:rPr>
          <w:bCs/>
        </w:rPr>
        <w:t>14</w:t>
      </w:r>
    </w:p>
    <w:p w:rsidR="0057765A" w:rsidRDefault="0057765A" w:rsidP="003D37A2">
      <w:pPr>
        <w:numPr>
          <w:ilvl w:val="0"/>
          <w:numId w:val="14"/>
        </w:numPr>
        <w:ind w:left="0" w:firstLine="567"/>
        <w:jc w:val="left"/>
        <w:rPr>
          <w:bCs/>
        </w:rPr>
      </w:pPr>
      <w:r>
        <w:rPr>
          <w:bCs/>
        </w:rPr>
        <w:t>Podmienky použitia dokumentácie POV</w:t>
      </w:r>
      <w:r>
        <w:rPr>
          <w:bCs/>
        </w:rPr>
        <w:tab/>
      </w:r>
      <w:r>
        <w:rPr>
          <w:bCs/>
        </w:rPr>
        <w:tab/>
      </w:r>
      <w:r>
        <w:rPr>
          <w:bCs/>
        </w:rPr>
        <w:tab/>
      </w:r>
      <w:r>
        <w:rPr>
          <w:bCs/>
        </w:rPr>
        <w:tab/>
      </w:r>
      <w:r>
        <w:rPr>
          <w:bCs/>
        </w:rPr>
        <w:tab/>
        <w:t>1</w:t>
      </w:r>
      <w:r w:rsidR="00803ABE">
        <w:rPr>
          <w:bCs/>
        </w:rPr>
        <w:t>5</w:t>
      </w:r>
    </w:p>
    <w:p w:rsidR="0057765A" w:rsidRDefault="0057765A" w:rsidP="003D37A2">
      <w:pPr>
        <w:numPr>
          <w:ilvl w:val="0"/>
          <w:numId w:val="14"/>
        </w:numPr>
        <w:ind w:left="0" w:firstLine="567"/>
        <w:jc w:val="left"/>
        <w:rPr>
          <w:bCs/>
        </w:rPr>
      </w:pPr>
      <w:r>
        <w:rPr>
          <w:bCs/>
        </w:rPr>
        <w:t>Záver</w:t>
      </w:r>
      <w:r>
        <w:rPr>
          <w:bCs/>
        </w:rPr>
        <w:tab/>
      </w:r>
      <w:r>
        <w:rPr>
          <w:bCs/>
        </w:rPr>
        <w:tab/>
      </w:r>
      <w:r>
        <w:rPr>
          <w:bCs/>
        </w:rPr>
        <w:tab/>
      </w:r>
      <w:r>
        <w:rPr>
          <w:bCs/>
        </w:rPr>
        <w:tab/>
      </w:r>
      <w:r>
        <w:rPr>
          <w:bCs/>
        </w:rPr>
        <w:tab/>
      </w:r>
      <w:r>
        <w:rPr>
          <w:bCs/>
        </w:rPr>
        <w:tab/>
      </w:r>
      <w:r>
        <w:rPr>
          <w:bCs/>
        </w:rPr>
        <w:tab/>
      </w:r>
      <w:r>
        <w:rPr>
          <w:bCs/>
        </w:rPr>
        <w:tab/>
      </w:r>
      <w:r>
        <w:rPr>
          <w:bCs/>
        </w:rPr>
        <w:tab/>
        <w:t>15</w:t>
      </w:r>
    </w:p>
    <w:p w:rsidR="0057765A" w:rsidRDefault="0057765A" w:rsidP="003D37A2">
      <w:pPr>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4122C2" w:rsidRDefault="004122C2" w:rsidP="0057765A">
      <w:pPr>
        <w:spacing w:line="264" w:lineRule="auto"/>
        <w:ind w:firstLine="567"/>
      </w:pPr>
    </w:p>
    <w:p w:rsidR="004122C2" w:rsidRDefault="004122C2" w:rsidP="0057765A">
      <w:pPr>
        <w:spacing w:line="264" w:lineRule="auto"/>
        <w:ind w:firstLine="567"/>
      </w:pPr>
    </w:p>
    <w:p w:rsidR="004122C2" w:rsidRDefault="004122C2" w:rsidP="0057765A">
      <w:pPr>
        <w:spacing w:line="264" w:lineRule="auto"/>
        <w:ind w:firstLine="567"/>
      </w:pPr>
    </w:p>
    <w:p w:rsidR="004122C2" w:rsidRDefault="004122C2" w:rsidP="0057765A">
      <w:pPr>
        <w:spacing w:line="264" w:lineRule="auto"/>
        <w:ind w:firstLine="567"/>
      </w:pPr>
    </w:p>
    <w:p w:rsidR="004122C2" w:rsidRDefault="004122C2"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57765A">
      <w:pPr>
        <w:spacing w:line="264" w:lineRule="auto"/>
        <w:ind w:firstLine="567"/>
      </w:pPr>
    </w:p>
    <w:p w:rsidR="0057765A" w:rsidRDefault="0057765A" w:rsidP="00A52E87">
      <w:pPr>
        <w:pStyle w:val="Zarkazkladnhotextu2"/>
        <w:tabs>
          <w:tab w:val="left" w:pos="0"/>
        </w:tabs>
        <w:spacing w:after="0" w:line="264" w:lineRule="auto"/>
        <w:ind w:left="0" w:firstLine="0"/>
        <w:rPr>
          <w:b/>
          <w:szCs w:val="22"/>
        </w:rPr>
      </w:pPr>
      <w:r>
        <w:rPr>
          <w:b/>
          <w:szCs w:val="22"/>
        </w:rPr>
        <w:t xml:space="preserve">1. </w:t>
      </w:r>
      <w:r w:rsidR="00A52E87">
        <w:rPr>
          <w:b/>
          <w:szCs w:val="22"/>
        </w:rPr>
        <w:tab/>
      </w:r>
      <w:r>
        <w:rPr>
          <w:b/>
          <w:szCs w:val="22"/>
        </w:rPr>
        <w:t>Úvod</w:t>
      </w:r>
    </w:p>
    <w:p w:rsidR="00FA0F27" w:rsidRDefault="00FA0F27" w:rsidP="00AB6403">
      <w:pPr>
        <w:pStyle w:val="Zarkazkladnhotextu2"/>
        <w:tabs>
          <w:tab w:val="left" w:pos="567"/>
        </w:tabs>
        <w:spacing w:after="0" w:line="264" w:lineRule="auto"/>
        <w:ind w:left="567" w:firstLine="0"/>
        <w:rPr>
          <w:b/>
          <w:szCs w:val="22"/>
        </w:rPr>
      </w:pPr>
    </w:p>
    <w:p w:rsidR="0057765A" w:rsidRPr="006030A7" w:rsidRDefault="0057765A" w:rsidP="0057765A">
      <w:pPr>
        <w:pStyle w:val="Zkladntext"/>
        <w:spacing w:after="0" w:line="264" w:lineRule="auto"/>
        <w:ind w:firstLine="567"/>
        <w:rPr>
          <w:rFonts w:cs="Arial"/>
        </w:rPr>
      </w:pPr>
      <w:r w:rsidRPr="006030A7">
        <w:rPr>
          <w:rFonts w:cs="Arial"/>
        </w:rPr>
        <w:t xml:space="preserve">Predložená príprava a organizácia výstavby je vypracovaná na základe objednávky </w:t>
      </w:r>
      <w:r w:rsidR="003E1489" w:rsidRPr="006030A7">
        <w:rPr>
          <w:rFonts w:cs="Arial"/>
          <w:color w:val="1F497D" w:themeColor="text2"/>
        </w:rPr>
        <w:t>Ministerstva vnútra</w:t>
      </w:r>
      <w:r w:rsidR="004122C2" w:rsidRPr="006030A7">
        <w:rPr>
          <w:rFonts w:cs="Arial"/>
          <w:color w:val="1F497D" w:themeColor="text2"/>
        </w:rPr>
        <w:t xml:space="preserve"> SR</w:t>
      </w:r>
      <w:r w:rsidRPr="006030A7">
        <w:rPr>
          <w:rFonts w:cs="Arial"/>
        </w:rPr>
        <w:t>, v zmysle platnej legislatívy SR,</w:t>
      </w:r>
    </w:p>
    <w:p w:rsidR="0057765A" w:rsidRPr="006030A7" w:rsidRDefault="0057765A" w:rsidP="0057765A">
      <w:pPr>
        <w:pStyle w:val="Zkladntext"/>
        <w:spacing w:after="0" w:line="264" w:lineRule="auto"/>
        <w:ind w:firstLine="0"/>
        <w:rPr>
          <w:rFonts w:cs="Arial"/>
        </w:rPr>
      </w:pPr>
      <w:r w:rsidRPr="006030A7">
        <w:rPr>
          <w:rFonts w:cs="Arial"/>
        </w:rPr>
        <w:t xml:space="preserve"> t. j. Zákona č. 50/1976 Zb. O územnom plánovaní a stavebnom poriadku ( tzv. Stavebný zákon ), v znení Zákona č.  139/1982 Zb., Zákona č. 103/1990 Zb., Zákona č.  262/1992 Zb., Zákona NR SR č. 136/1995 Z.z., Zákona NR SR č. 199/1995 Z.z., Nálezu Ústavného súdu SR č. 286/1996 Z.z., Zákona č. 229/1997 Z.z., Zákona č. 175/1999 Z.z., Zákona č. 237/2000 Z.z., Zákona č. 416/2001 Z.z., Zákona č. 553/2001 Z.z., Nálezu Ústavného súdu SR č. 217/2002 Z.z., Zákona č. 103/2003 Z.z.,  Zákona č. 245/2003 Z.z., Zákona č. 417/2003 Z.z., Zákona č. 608/2003 Z.z., Zákona č. 541/2004 Z.z., Zákona č. 290/2005 Z.z., Zákona č. 479/2005 Z.z. a Zákona č.513/2009. </w:t>
      </w:r>
    </w:p>
    <w:p w:rsidR="0057765A" w:rsidRPr="006030A7" w:rsidRDefault="0057765A" w:rsidP="0057765A">
      <w:pPr>
        <w:spacing w:line="264" w:lineRule="auto"/>
        <w:ind w:firstLine="567"/>
        <w:rPr>
          <w:rFonts w:cs="Arial"/>
        </w:rPr>
      </w:pPr>
      <w:r w:rsidRPr="006030A7">
        <w:rPr>
          <w:rFonts w:cs="Arial"/>
        </w:rPr>
        <w:t xml:space="preserve">Technické a organizačné riešenie </w:t>
      </w:r>
      <w:r w:rsidR="004122C2" w:rsidRPr="006030A7">
        <w:rPr>
          <w:rFonts w:cs="Arial"/>
        </w:rPr>
        <w:t>výstavby nových stavebných objektov pre výcvik</w:t>
      </w:r>
      <w:r w:rsidRPr="006030A7">
        <w:rPr>
          <w:rFonts w:cs="Arial"/>
        </w:rPr>
        <w:t xml:space="preserve"> z hľadiska prípravy a následného postupu výstavby, ktoré je navrhované v predmetnej dokumentácii, zabezpečuje na pozemkoch investorom majetko-právne vysporiadaných.  </w:t>
      </w:r>
    </w:p>
    <w:p w:rsidR="0057765A" w:rsidRPr="006030A7" w:rsidRDefault="0057765A" w:rsidP="0057765A">
      <w:pPr>
        <w:spacing w:line="264" w:lineRule="auto"/>
        <w:ind w:firstLine="567"/>
        <w:rPr>
          <w:rFonts w:cs="Arial"/>
        </w:rPr>
      </w:pPr>
      <w:r w:rsidRPr="006030A7">
        <w:rPr>
          <w:rFonts w:cs="Arial"/>
        </w:rPr>
        <w:t>Úvodom konštatujeme :</w:t>
      </w:r>
    </w:p>
    <w:p w:rsidR="0057765A" w:rsidRPr="006030A7" w:rsidRDefault="0057765A" w:rsidP="0057765A">
      <w:pPr>
        <w:spacing w:line="264" w:lineRule="auto"/>
        <w:ind w:firstLine="0"/>
        <w:rPr>
          <w:rFonts w:cs="Arial"/>
          <w:snapToGrid w:val="0"/>
        </w:rPr>
      </w:pPr>
      <w:r w:rsidRPr="006030A7">
        <w:rPr>
          <w:rFonts w:cs="Arial"/>
          <w:snapToGrid w:val="0"/>
        </w:rPr>
        <w:t>navrhovaná príprava a organizácia výstavby rešpektuje predbežné stanoviská dotknutých orgánov štátnej správy, stanoviská majiteľov a správcov, plánovanou výstavbou dotknutých inžinierskych sietí lokality ako i predbežné stanoviská predpokladaných účastníkov konania</w:t>
      </w:r>
    </w:p>
    <w:p w:rsidR="0057765A" w:rsidRDefault="0057765A" w:rsidP="0057765A">
      <w:pPr>
        <w:pStyle w:val="Hlavika"/>
        <w:tabs>
          <w:tab w:val="left" w:pos="708"/>
        </w:tabs>
        <w:spacing w:line="264" w:lineRule="auto"/>
        <w:ind w:firstLine="567"/>
        <w:rPr>
          <w:b/>
          <w:lang w:eastAsia="sk-SK"/>
        </w:rPr>
      </w:pPr>
    </w:p>
    <w:p w:rsidR="0057765A" w:rsidRDefault="0057765A" w:rsidP="00A52E87">
      <w:pPr>
        <w:numPr>
          <w:ilvl w:val="0"/>
          <w:numId w:val="15"/>
        </w:numPr>
        <w:spacing w:line="264" w:lineRule="auto"/>
        <w:ind w:left="0" w:firstLine="0"/>
        <w:jc w:val="left"/>
        <w:rPr>
          <w:rFonts w:cs="Arial"/>
          <w:b/>
          <w:sz w:val="24"/>
          <w:szCs w:val="24"/>
        </w:rPr>
      </w:pPr>
      <w:r>
        <w:rPr>
          <w:rFonts w:cs="Arial"/>
          <w:b/>
          <w:sz w:val="24"/>
          <w:szCs w:val="24"/>
        </w:rPr>
        <w:t xml:space="preserve">Charakteristika územia stavby :  </w:t>
      </w:r>
    </w:p>
    <w:p w:rsidR="003D37A2" w:rsidRDefault="003D37A2" w:rsidP="003D37A2">
      <w:pPr>
        <w:spacing w:line="264" w:lineRule="auto"/>
        <w:ind w:left="567" w:firstLine="0"/>
        <w:jc w:val="left"/>
        <w:rPr>
          <w:rFonts w:cs="Arial"/>
          <w:b/>
          <w:sz w:val="24"/>
          <w:szCs w:val="24"/>
        </w:rPr>
      </w:pPr>
    </w:p>
    <w:p w:rsidR="0057765A" w:rsidRDefault="0057765A" w:rsidP="00AB6403">
      <w:pPr>
        <w:pStyle w:val="Nadpis2"/>
        <w:spacing w:before="0" w:after="0" w:line="264" w:lineRule="auto"/>
        <w:ind w:left="567" w:firstLine="0"/>
        <w:rPr>
          <w:szCs w:val="22"/>
        </w:rPr>
      </w:pPr>
      <w:r>
        <w:rPr>
          <w:szCs w:val="22"/>
        </w:rPr>
        <w:t>2.1 Zhodnotenie polohy a stavu staveniska :</w:t>
      </w:r>
    </w:p>
    <w:p w:rsidR="00531670" w:rsidRDefault="00531670" w:rsidP="00531670">
      <w:pPr>
        <w:pStyle w:val="Zarkazkladnhotextu2"/>
        <w:tabs>
          <w:tab w:val="left" w:pos="0"/>
        </w:tabs>
        <w:spacing w:line="240" w:lineRule="auto"/>
        <w:rPr>
          <w:lang w:val="en-US"/>
        </w:rPr>
      </w:pPr>
      <w:r w:rsidRPr="00F843E4">
        <w:t>Záujmové územie sa nachádza  v</w:t>
      </w:r>
      <w:r>
        <w:t> severo - východnej časti voľného pozemku p. č. 227/5, ar</w:t>
      </w:r>
      <w:r>
        <w:t>e</w:t>
      </w:r>
      <w:r>
        <w:t>álu základnej školy M.R. Štefánika v obci Ivanka pri Dunaji. Priestor určený pre budúcu výsta</w:t>
      </w:r>
      <w:r>
        <w:t>v</w:t>
      </w:r>
      <w:r>
        <w:t>bu je rovinatý, ohraničený z južnej strany novým priehľadným oplotením školy lemujúcim o</w:t>
      </w:r>
      <w:r>
        <w:t>b</w:t>
      </w:r>
      <w:r>
        <w:t>služnú komunikáciu obce – ulicu SNP, z východnej strany je to plné betónové oplotenie, ktoré nadväzuje na novú plochu parkoviska, lemuje školský pozemok a obslužnú komunikáciu obce – ulicu Komenského. Zo severnej strany je to atletický ovál a pieskové doskočisko ZŠ, zo zápa</w:t>
      </w:r>
      <w:r>
        <w:t>d</w:t>
      </w:r>
      <w:r>
        <w:t>nej strany je to existujúci pavilón „B“ školy a park ZŠ so zeleňou.</w:t>
      </w:r>
      <w:r w:rsidRPr="00F843E4">
        <w:t xml:space="preserve"> Pozemok je </w:t>
      </w:r>
      <w:r>
        <w:t>v areáli ZŠ</w:t>
      </w:r>
      <w:r w:rsidRPr="00F843E4">
        <w:t xml:space="preserve"> pr</w:t>
      </w:r>
      <w:r w:rsidRPr="00F843E4">
        <w:t>í</w:t>
      </w:r>
      <w:r w:rsidRPr="00F843E4">
        <w:t xml:space="preserve">stupný </w:t>
      </w:r>
      <w:r>
        <w:t xml:space="preserve">bez nadzemných prekážok, z ulice SNP bráničkou cez oplotenie. </w:t>
      </w:r>
    </w:p>
    <w:p w:rsidR="00531670" w:rsidRPr="00F072C7" w:rsidRDefault="00531670" w:rsidP="00531670">
      <w:pPr>
        <w:pStyle w:val="Zarkazkladnhotextu2"/>
        <w:tabs>
          <w:tab w:val="left" w:pos="0"/>
        </w:tabs>
        <w:spacing w:line="240" w:lineRule="auto"/>
      </w:pPr>
      <w:r w:rsidRPr="00F072C7">
        <w:t>V danom priestore areálu ZŠ sa nachádzajú podzemné inžinierske siete (NN podzemné rozvody, verejný vodovod, plynovod, kanalizácia a verejné osvetlenie).</w:t>
      </w:r>
    </w:p>
    <w:p w:rsidR="00531670" w:rsidRDefault="00531670" w:rsidP="00531670">
      <w:pPr>
        <w:spacing w:line="240" w:lineRule="auto"/>
        <w:ind w:left="426"/>
      </w:pPr>
      <w:r w:rsidRPr="009E678B">
        <w:t xml:space="preserve">Geologické pomery : do hĺbky cca 0,7 m sa nachádzajú pôvodné siltovito – piesčité zeminy, ktoré sú premiešané s premenlivým množstvom štrku s valúnmi do </w:t>
      </w:r>
      <w:r w:rsidRPr="009E678B">
        <w:rPr>
          <w:sz w:val="20"/>
        </w:rPr>
        <w:sym w:font="Greece" w:char="F066"/>
      </w:r>
      <w:r w:rsidRPr="009E678B">
        <w:t xml:space="preserve"> 0.5-3 cm, resp. miestami sú tvorené až siltovitými štrkmi – F3.  Od 0,7 m do 3,0 m sa nachádzajú kvartérne piesky zle zrnené </w:t>
      </w:r>
      <w:r>
        <w:t xml:space="preserve">zaradené </w:t>
      </w:r>
      <w:r w:rsidRPr="009E678B">
        <w:t>do triedy S2</w:t>
      </w:r>
      <w:r>
        <w:t>. Od 3,0 m</w:t>
      </w:r>
      <w:r w:rsidRPr="009E678B">
        <w:t xml:space="preserve"> štrky zle zrnené </w:t>
      </w:r>
      <w:r>
        <w:t xml:space="preserve">zaradené </w:t>
      </w:r>
      <w:r w:rsidRPr="009E678B">
        <w:t>do triedy G2.</w:t>
      </w:r>
      <w:r>
        <w:t xml:space="preserve"> Je ich možné hodnotiť ako stredne uľahnuté s možným výskytom menej uľahnutých polôh.</w:t>
      </w:r>
    </w:p>
    <w:p w:rsidR="00531670" w:rsidRDefault="00531670" w:rsidP="00531670">
      <w:pPr>
        <w:spacing w:line="240" w:lineRule="auto"/>
        <w:ind w:left="426"/>
      </w:pPr>
      <w:r>
        <w:t xml:space="preserve">Podľa dlhodobých meraní na najbližšom pozorovacom objekte podzemných vôd SHMÚ je možné na skúmanom území uvažovať s maximálnou hladinou podzemnej vody na úrovni 127.7 m n.m., t.z. v hĺbke 3.4 až 4.1 m pod súčasným terénom, resp. v hĺbke cca 4.9 m pod </w:t>
      </w:r>
      <w:r>
        <w:lastRenderedPageBreak/>
        <w:t xml:space="preserve">uvažovanou úrovňou ± 0.00 budúceho stavebného objektu. </w:t>
      </w:r>
      <w:r w:rsidRPr="009F695B">
        <w:t>Z</w:t>
      </w:r>
      <w:r>
        <w:t xml:space="preserve"> </w:t>
      </w:r>
      <w:r w:rsidRPr="009F695B">
        <w:t>uvedeného vyplýva, že pod</w:t>
      </w:r>
      <w:r>
        <w:t>zemná voda ne</w:t>
      </w:r>
      <w:r w:rsidRPr="009F695B">
        <w:t xml:space="preserve">bude </w:t>
      </w:r>
      <w:r>
        <w:t>mať ani v časoch jej maximálnych hladín priamy vplyv na budúci objekt bez podzemných priestorov.</w:t>
      </w:r>
      <w:r w:rsidRPr="00D756AE">
        <w:t xml:space="preserve"> </w:t>
      </w:r>
      <w:r>
        <w:t>S jej vplyvom však bude potrebné uvažovať pri návrhu hĺbkových základových konštrukcií.</w:t>
      </w:r>
    </w:p>
    <w:p w:rsidR="00531670" w:rsidRDefault="00531670" w:rsidP="00531670">
      <w:pPr>
        <w:autoSpaceDE w:val="0"/>
        <w:adjustRightInd w:val="0"/>
        <w:spacing w:before="120" w:line="240" w:lineRule="auto"/>
        <w:ind w:left="426" w:hanging="426"/>
      </w:pPr>
      <w:r>
        <w:t xml:space="preserve">        Pri statických výpočtoch bolo uvažované so seizmicitou územia, s ustanoveniami STN EN 1998-1, a to vzhľadom na skutočnosť, že záujmové územie sa nenachádza v oblasti veľmi nízkej seizmicity. </w:t>
      </w:r>
    </w:p>
    <w:p w:rsidR="00531670" w:rsidRDefault="00531670" w:rsidP="00531670">
      <w:pPr>
        <w:autoSpaceDE w:val="0"/>
        <w:adjustRightInd w:val="0"/>
        <w:spacing w:before="120" w:line="240" w:lineRule="auto"/>
        <w:ind w:left="426" w:hanging="426"/>
      </w:pPr>
      <w:r>
        <w:t xml:space="preserve">       </w:t>
      </w:r>
      <w:r w:rsidRPr="00696DF1">
        <w:t xml:space="preserve">Z protokolu merania objemovej aktivity radónu </w:t>
      </w:r>
      <w:r w:rsidRPr="00696DF1">
        <w:rPr>
          <w:vertAlign w:val="superscript"/>
        </w:rPr>
        <w:t>222</w:t>
      </w:r>
      <w:r w:rsidRPr="00696DF1">
        <w:t>Rn v pôdnom vzduchu vyplýva, že v mies</w:t>
      </w:r>
      <w:r w:rsidRPr="00696DF1">
        <w:softHyphen/>
        <w:t xml:space="preserve">te plánovanej stavby so základovou škárou v stredne priepustných zeminách, </w:t>
      </w:r>
      <w:r>
        <w:t>ne</w:t>
      </w:r>
      <w:r w:rsidRPr="00696DF1">
        <w:t>b</w:t>
      </w:r>
      <w:r>
        <w:t>olo</w:t>
      </w:r>
      <w:r w:rsidRPr="00696DF1">
        <w:t xml:space="preserve"> nutné v zmysle STN 73 0601 vykonať protiradónové stavebné opatre</w:t>
      </w:r>
      <w:r w:rsidRPr="00696DF1">
        <w:softHyphen/>
        <w:t>nia, pre</w:t>
      </w:r>
      <w:r w:rsidRPr="00696DF1">
        <w:softHyphen/>
        <w:t xml:space="preserve">tože meraním bolo zistené </w:t>
      </w:r>
      <w:r>
        <w:t xml:space="preserve">nízke </w:t>
      </w:r>
      <w:r w:rsidRPr="00696DF1">
        <w:t>ra</w:t>
      </w:r>
      <w:r w:rsidRPr="00696DF1">
        <w:softHyphen/>
        <w:t xml:space="preserve">dónové riziko. Hodnota III. kvartilu nameraných hodnôt objemovej aktivity radónu </w:t>
      </w:r>
      <w:r>
        <w:t>10</w:t>
      </w:r>
      <w:r w:rsidRPr="00696DF1">
        <w:t>.54 kBq.m</w:t>
      </w:r>
      <w:r w:rsidRPr="00696DF1">
        <w:rPr>
          <w:vertAlign w:val="superscript"/>
        </w:rPr>
        <w:t>-3</w:t>
      </w:r>
      <w:r w:rsidRPr="00696DF1">
        <w:t xml:space="preserve"> totiž </w:t>
      </w:r>
      <w:r>
        <w:t>ne</w:t>
      </w:r>
      <w:r w:rsidRPr="00696DF1">
        <w:t>prekročila odvodenú zásahovú úroveň 20 kBq.m</w:t>
      </w:r>
      <w:r w:rsidRPr="00696DF1">
        <w:rPr>
          <w:vertAlign w:val="superscript"/>
        </w:rPr>
        <w:t>-3</w:t>
      </w:r>
      <w:r w:rsidRPr="00696DF1">
        <w:t xml:space="preserve"> na vykonanie opatrení proti prenikaniu radónu z podložia stavby pri výstavbe stavieb s pobytovými priestormi v stredne priepustných základových p</w:t>
      </w:r>
      <w:r w:rsidRPr="00696DF1">
        <w:t>ô</w:t>
      </w:r>
      <w:r w:rsidRPr="00696DF1">
        <w:t>dach.</w:t>
      </w:r>
    </w:p>
    <w:p w:rsidR="00531670" w:rsidRDefault="00531670" w:rsidP="00531670">
      <w:pPr>
        <w:spacing w:line="240" w:lineRule="auto"/>
        <w:ind w:left="426" w:hanging="426"/>
        <w:rPr>
          <w:snapToGrid w:val="0"/>
        </w:rPr>
      </w:pPr>
      <w:r>
        <w:t xml:space="preserve">. </w:t>
      </w:r>
    </w:p>
    <w:p w:rsidR="00531670" w:rsidRDefault="00531670" w:rsidP="00531670">
      <w:pPr>
        <w:autoSpaceDE w:val="0"/>
        <w:adjustRightInd w:val="0"/>
        <w:spacing w:before="120" w:line="240" w:lineRule="auto"/>
        <w:ind w:left="426"/>
      </w:pPr>
      <w:r>
        <w:t>Podľa výsledkov prieskumu možno horninové prostredie v dosahu plánovanej stavby hodnotiť ako jednoduché. Plánovaný nenáročný objekt telocvične bez podzemných priestorov, je navrhovaný ako staticky určitá konštrukcia, možno v konečnom dôsledku podľa čl. 3.2 normy STN 73 1001 zaradiť do 1. geotechnickej kat</w:t>
      </w:r>
      <w:r>
        <w:t>e</w:t>
      </w:r>
      <w:r>
        <w:t>górie.</w:t>
      </w:r>
    </w:p>
    <w:p w:rsidR="00531670" w:rsidRPr="00F072C7" w:rsidRDefault="00531670" w:rsidP="00531670">
      <w:pPr>
        <w:pStyle w:val="Zarkazkladnhotextu2"/>
        <w:tabs>
          <w:tab w:val="left" w:pos="0"/>
        </w:tabs>
        <w:spacing w:line="240" w:lineRule="auto"/>
      </w:pPr>
      <w:r>
        <w:t xml:space="preserve"> </w:t>
      </w:r>
    </w:p>
    <w:p w:rsidR="00531670" w:rsidRPr="00531670" w:rsidRDefault="00531670" w:rsidP="00531670">
      <w:pPr>
        <w:pStyle w:val="Zarkazkladnhotextu2"/>
        <w:tabs>
          <w:tab w:val="left" w:pos="0"/>
        </w:tabs>
        <w:spacing w:line="240" w:lineRule="auto"/>
        <w:ind w:left="0"/>
        <w:rPr>
          <w:b/>
        </w:rPr>
      </w:pPr>
      <w:r w:rsidRPr="00531670">
        <w:rPr>
          <w:b/>
        </w:rPr>
        <w:t>2.2 Stavba</w:t>
      </w:r>
    </w:p>
    <w:p w:rsidR="00531670" w:rsidRDefault="00531670" w:rsidP="00531670">
      <w:pPr>
        <w:pStyle w:val="Zarkazkladnhotextu2"/>
        <w:tabs>
          <w:tab w:val="left" w:pos="0"/>
        </w:tabs>
        <w:spacing w:line="240" w:lineRule="auto"/>
      </w:pPr>
      <w:r>
        <w:tab/>
      </w:r>
      <w:r w:rsidRPr="00F843E4">
        <w:t xml:space="preserve">Predmetom dokumentácie </w:t>
      </w:r>
      <w:r>
        <w:t>j</w:t>
      </w:r>
      <w:r w:rsidRPr="00F843E4">
        <w:t xml:space="preserve">e návrh novostavby </w:t>
      </w:r>
      <w:r>
        <w:t>novej telocvične, ktorá rieši nedostatočnú kapacitu existujúcej telocvične, kapacita je nepostačujúca pre vyučovací pr</w:t>
      </w:r>
      <w:r>
        <w:t>o</w:t>
      </w:r>
      <w:r>
        <w:t>ces a ďalšie športové aktivity z dôvodu narastajúceho počtu žiakov ZŠ. Objekt je navrhovaný ako hala s jednopodlažnou plochou pre cvičenie a priľahlými obslužnými priestormi umiestn</w:t>
      </w:r>
      <w:r>
        <w:t>e</w:t>
      </w:r>
      <w:r>
        <w:t>nými na dvoch podlažiach</w:t>
      </w:r>
      <w:r w:rsidRPr="00341205">
        <w:rPr>
          <w:color w:val="FF0000"/>
        </w:rPr>
        <w:t xml:space="preserve">. </w:t>
      </w:r>
      <w:r w:rsidRPr="00F072C7">
        <w:t>Statická doprava k novej telocvični je navrhovaná na voľnom p</w:t>
      </w:r>
      <w:r w:rsidRPr="00F072C7">
        <w:t>o</w:t>
      </w:r>
      <w:r w:rsidRPr="00F072C7">
        <w:t>zemku, po demontáži existujúceho plného betónového oplotenia z ulice Komenského. Zabezp</w:t>
      </w:r>
      <w:r w:rsidRPr="00F072C7">
        <w:t>e</w:t>
      </w:r>
      <w:r w:rsidRPr="00F072C7">
        <w:t>čenie médiami (voda, kanál, elektroinštalácia a plyn) je navrhované v rámci areálových rozv</w:t>
      </w:r>
      <w:r w:rsidRPr="00F072C7">
        <w:t>o</w:t>
      </w:r>
      <w:r w:rsidRPr="00F072C7">
        <w:t>dov</w:t>
      </w:r>
      <w:r>
        <w:t xml:space="preserve"> ZŠ</w:t>
      </w:r>
      <w:r w:rsidRPr="00F072C7">
        <w:t>.</w:t>
      </w:r>
    </w:p>
    <w:p w:rsidR="0057765A" w:rsidRDefault="0057765A" w:rsidP="007A280C">
      <w:pPr>
        <w:spacing w:line="264" w:lineRule="auto"/>
        <w:ind w:left="1134" w:firstLine="0"/>
      </w:pPr>
    </w:p>
    <w:p w:rsidR="0057765A" w:rsidRDefault="0057765A" w:rsidP="00AB6403">
      <w:pPr>
        <w:pStyle w:val="Nadpis2"/>
        <w:spacing w:before="0" w:after="0" w:line="264" w:lineRule="auto"/>
        <w:ind w:left="567" w:firstLine="0"/>
      </w:pPr>
      <w:r>
        <w:t>2.3 Príprava pre výstavbu :</w:t>
      </w:r>
    </w:p>
    <w:p w:rsidR="0057765A" w:rsidRDefault="0057765A" w:rsidP="0057765A">
      <w:pPr>
        <w:spacing w:line="264" w:lineRule="auto"/>
        <w:ind w:firstLine="567"/>
        <w:rPr>
          <w:b/>
          <w:snapToGrid w:val="0"/>
        </w:rPr>
      </w:pPr>
      <w:r>
        <w:rPr>
          <w:snapToGrid w:val="0"/>
        </w:rPr>
        <w:t xml:space="preserve">Ohraničenie vonkajšieho a vnútorného priestoru pre skládky, stavebne výťahy a zariadenie staveniska. Dodávateľ stavebných prác bude pri príprave postupovať podľa vyhlášok, stanovujúcich zaistenie bezpečnosti: pri príprave stavby, odovzdanie staveniska, bezpečnosti pri mimo areálových podmienkach v nebezpečnom prostredí, vybavenie a spôsobilosť pracovníkov. </w:t>
      </w:r>
    </w:p>
    <w:p w:rsidR="0057765A" w:rsidRDefault="0057765A" w:rsidP="0057765A">
      <w:pPr>
        <w:spacing w:line="264" w:lineRule="auto"/>
        <w:ind w:firstLine="567"/>
        <w:rPr>
          <w:snapToGrid w:val="0"/>
        </w:rPr>
      </w:pPr>
      <w:r>
        <w:rPr>
          <w:snapToGrid w:val="0"/>
        </w:rPr>
        <w:t>Dodávateľ stavby zabezpečí koordináciu počas celej doby výstavby v súlade s časovým harmonogramom. Zabezpečí zariadenie staveniska tak, aby dodržal všetky hygienické a bezpečnostné prepisy. V prípade staveniska budú existujúce siete vyznačené tak, aby bola jasná orientácia, ktoré siete budú odstránené, preložené, resp. rešpektované.</w:t>
      </w:r>
    </w:p>
    <w:p w:rsidR="0057765A" w:rsidRDefault="0057765A" w:rsidP="0057765A">
      <w:pPr>
        <w:pStyle w:val="Zarkazkladnhotextu2"/>
        <w:spacing w:after="0" w:line="264" w:lineRule="auto"/>
        <w:ind w:left="0" w:firstLine="567"/>
      </w:pPr>
      <w:r>
        <w:t xml:space="preserve">Pri preprave, ukladaní a manipulácií s materiálom je nutné dodržať predpísané trasy vstupov, vjazdov a plochy skládok </w:t>
      </w:r>
    </w:p>
    <w:p w:rsidR="0057765A" w:rsidRDefault="0057765A" w:rsidP="0057765A">
      <w:pPr>
        <w:pStyle w:val="Zarkazkladnhotextu2"/>
        <w:spacing w:after="0" w:line="264" w:lineRule="auto"/>
        <w:ind w:left="0" w:firstLine="567"/>
      </w:pPr>
      <w:r>
        <w:t>Všetky zmeny oproti navrhovaným, v časti F - Projekt organizácie výstavby je nutné prekonzultovať a odsúhlasiť s užívateľom.</w:t>
      </w:r>
    </w:p>
    <w:p w:rsidR="0057765A" w:rsidRDefault="0057765A" w:rsidP="0057765A">
      <w:pPr>
        <w:pStyle w:val="Normlnysozarkami"/>
        <w:spacing w:before="0" w:line="264" w:lineRule="auto"/>
        <w:ind w:firstLine="567"/>
        <w:rPr>
          <w:lang w:eastAsia="sk-SK"/>
        </w:rPr>
      </w:pPr>
    </w:p>
    <w:p w:rsidR="0057765A" w:rsidRDefault="0057765A" w:rsidP="0057765A">
      <w:pPr>
        <w:spacing w:line="264" w:lineRule="auto"/>
        <w:ind w:firstLine="142"/>
        <w:rPr>
          <w:b/>
          <w:sz w:val="24"/>
          <w:szCs w:val="24"/>
          <w:lang w:eastAsia="sk-SK"/>
        </w:rPr>
      </w:pPr>
      <w:r>
        <w:rPr>
          <w:b/>
          <w:sz w:val="24"/>
          <w:szCs w:val="24"/>
        </w:rPr>
        <w:lastRenderedPageBreak/>
        <w:t>3.   Členenie stavby :</w:t>
      </w:r>
    </w:p>
    <w:p w:rsidR="0057765A" w:rsidRDefault="0057765A" w:rsidP="0057765A">
      <w:pPr>
        <w:spacing w:line="264" w:lineRule="auto"/>
        <w:ind w:firstLine="142"/>
        <w:rPr>
          <w:b/>
        </w:rPr>
      </w:pPr>
    </w:p>
    <w:p w:rsidR="0057765A" w:rsidRDefault="0057765A" w:rsidP="0057765A">
      <w:pPr>
        <w:pStyle w:val="Zkladntext"/>
        <w:spacing w:after="0" w:line="264" w:lineRule="auto"/>
        <w:ind w:firstLine="142"/>
        <w:outlineLvl w:val="0"/>
        <w:rPr>
          <w:b/>
        </w:rPr>
      </w:pPr>
      <w:r>
        <w:rPr>
          <w:b/>
        </w:rPr>
        <w:t>S</w:t>
      </w:r>
      <w:r w:rsidR="00A52E87">
        <w:rPr>
          <w:b/>
        </w:rPr>
        <w:t>kladba stavebných a inžinierskych objektov</w:t>
      </w:r>
    </w:p>
    <w:p w:rsidR="00531670" w:rsidRPr="00F843E4" w:rsidRDefault="004122C2" w:rsidP="00531670">
      <w:pPr>
        <w:tabs>
          <w:tab w:val="left" w:pos="1134"/>
        </w:tabs>
        <w:rPr>
          <w:b/>
        </w:rPr>
      </w:pPr>
      <w:r>
        <w:rPr>
          <w:b/>
        </w:rPr>
        <w:t xml:space="preserve">            </w:t>
      </w:r>
      <w:r w:rsidR="00531670" w:rsidRPr="00F843E4">
        <w:rPr>
          <w:b/>
        </w:rPr>
        <w:t xml:space="preserve">SO 1... - </w:t>
      </w:r>
      <w:r w:rsidR="00531670" w:rsidRPr="00F843E4">
        <w:rPr>
          <w:b/>
        </w:rPr>
        <w:tab/>
        <w:t>STAVEBNÉ OBJEKTY</w:t>
      </w:r>
    </w:p>
    <w:p w:rsidR="00531670" w:rsidRPr="00F843E4" w:rsidRDefault="00531670" w:rsidP="00531670">
      <w:pPr>
        <w:ind w:left="426" w:firstLine="708"/>
      </w:pPr>
      <w:r w:rsidRPr="00F843E4">
        <w:t xml:space="preserve">SO 101  </w:t>
      </w:r>
      <w:r w:rsidRPr="00F843E4">
        <w:tab/>
      </w:r>
      <w:r>
        <w:t>TELOCVIČŇA</w:t>
      </w:r>
    </w:p>
    <w:p w:rsidR="00531670" w:rsidRPr="006D59ED" w:rsidRDefault="00531670" w:rsidP="00531670">
      <w:pPr>
        <w:ind w:left="426" w:firstLine="708"/>
      </w:pPr>
    </w:p>
    <w:p w:rsidR="00531670" w:rsidRPr="006D59ED" w:rsidRDefault="00531670" w:rsidP="00531670">
      <w:pPr>
        <w:tabs>
          <w:tab w:val="left" w:pos="1134"/>
        </w:tabs>
        <w:rPr>
          <w:b/>
        </w:rPr>
      </w:pPr>
      <w:r w:rsidRPr="006D59ED">
        <w:rPr>
          <w:b/>
        </w:rPr>
        <w:tab/>
        <w:t xml:space="preserve">SO 2... - </w:t>
      </w:r>
      <w:r w:rsidRPr="006D59ED">
        <w:rPr>
          <w:b/>
        </w:rPr>
        <w:tab/>
        <w:t>KOMUNIKÁCIE A SPEVNENÉ PLOCHY</w:t>
      </w:r>
    </w:p>
    <w:p w:rsidR="00531670" w:rsidRPr="006D59ED" w:rsidRDefault="00531670" w:rsidP="00531670">
      <w:pPr>
        <w:ind w:left="426" w:firstLine="708"/>
      </w:pPr>
      <w:r w:rsidRPr="006D59ED">
        <w:t xml:space="preserve">SO 201 </w:t>
      </w:r>
      <w:r w:rsidRPr="006D59ED">
        <w:tab/>
        <w:t>SPEVNENÉ PLOCHY A PARKOVANIE</w:t>
      </w:r>
    </w:p>
    <w:p w:rsidR="00531670" w:rsidRPr="00783279" w:rsidRDefault="00531670" w:rsidP="00531670">
      <w:pPr>
        <w:ind w:left="426" w:firstLine="708"/>
        <w:rPr>
          <w:color w:val="FF0000"/>
          <w:highlight w:val="yellow"/>
        </w:rPr>
      </w:pPr>
    </w:p>
    <w:p w:rsidR="00531670" w:rsidRPr="00F843E4" w:rsidRDefault="00531670" w:rsidP="00531670">
      <w:pPr>
        <w:tabs>
          <w:tab w:val="left" w:pos="1134"/>
        </w:tabs>
        <w:rPr>
          <w:b/>
        </w:rPr>
      </w:pPr>
      <w:r w:rsidRPr="00F843E4">
        <w:rPr>
          <w:b/>
          <w:color w:val="FF0000"/>
        </w:rPr>
        <w:tab/>
      </w:r>
      <w:r w:rsidRPr="00F843E4">
        <w:rPr>
          <w:b/>
        </w:rPr>
        <w:t xml:space="preserve">SO 3... – </w:t>
      </w:r>
      <w:r w:rsidRPr="00F843E4">
        <w:rPr>
          <w:b/>
        </w:rPr>
        <w:tab/>
        <w:t>INŽINIERSKE SIETE</w:t>
      </w:r>
    </w:p>
    <w:p w:rsidR="00531670" w:rsidRPr="00F843E4" w:rsidRDefault="00531670" w:rsidP="00531670">
      <w:pPr>
        <w:ind w:left="426" w:firstLine="708"/>
      </w:pPr>
      <w:r w:rsidRPr="00F843E4">
        <w:t>SO 301</w:t>
      </w:r>
      <w:r w:rsidRPr="00F843E4">
        <w:tab/>
        <w:t>VODOVODNÁ PRÍPOJKA</w:t>
      </w:r>
    </w:p>
    <w:p w:rsidR="00531670" w:rsidRDefault="00531670" w:rsidP="00531670">
      <w:pPr>
        <w:ind w:left="426" w:firstLine="708"/>
      </w:pPr>
      <w:r w:rsidRPr="00F843E4">
        <w:t>SO 302</w:t>
      </w:r>
      <w:r w:rsidRPr="00F843E4">
        <w:tab/>
        <w:t>KANALIZAČNÁ PRÍPOJKA</w:t>
      </w:r>
    </w:p>
    <w:p w:rsidR="00531670" w:rsidRDefault="00531670" w:rsidP="00531670">
      <w:pPr>
        <w:ind w:left="426" w:firstLine="708"/>
      </w:pPr>
      <w:r>
        <w:t>SO 303     ZRAŽKOVÁ KANALIZÁCIA</w:t>
      </w:r>
    </w:p>
    <w:p w:rsidR="00531670" w:rsidRDefault="00531670" w:rsidP="00531670">
      <w:pPr>
        <w:ind w:left="426" w:firstLine="708"/>
      </w:pPr>
      <w:r>
        <w:t>SO 304     POŽIARNA NÁDRŽ</w:t>
      </w:r>
    </w:p>
    <w:p w:rsidR="00531670" w:rsidRPr="00F843E4" w:rsidRDefault="00531670" w:rsidP="00531670">
      <w:pPr>
        <w:ind w:left="426" w:firstLine="708"/>
        <w:rPr>
          <w:color w:val="FF0000"/>
        </w:rPr>
      </w:pPr>
    </w:p>
    <w:p w:rsidR="00531670" w:rsidRPr="00F843E4" w:rsidRDefault="00531670" w:rsidP="00531670">
      <w:pPr>
        <w:tabs>
          <w:tab w:val="left" w:pos="1134"/>
        </w:tabs>
        <w:rPr>
          <w:b/>
        </w:rPr>
      </w:pPr>
      <w:r w:rsidRPr="00F843E4">
        <w:rPr>
          <w:b/>
          <w:bCs/>
          <w:color w:val="FF0000"/>
        </w:rPr>
        <w:tab/>
      </w:r>
      <w:r w:rsidRPr="00F843E4">
        <w:rPr>
          <w:b/>
        </w:rPr>
        <w:t xml:space="preserve">SO 4... – </w:t>
      </w:r>
      <w:r w:rsidRPr="00F843E4">
        <w:rPr>
          <w:b/>
        </w:rPr>
        <w:tab/>
        <w:t>INŽINIERSKE SIETE</w:t>
      </w:r>
    </w:p>
    <w:p w:rsidR="00531670" w:rsidRDefault="00531670" w:rsidP="00531670">
      <w:pPr>
        <w:ind w:left="426" w:firstLine="708"/>
      </w:pPr>
      <w:r w:rsidRPr="00F843E4">
        <w:t>SO 401</w:t>
      </w:r>
      <w:r w:rsidRPr="00F843E4">
        <w:tab/>
        <w:t>NN PRÍPOJKA</w:t>
      </w:r>
    </w:p>
    <w:p w:rsidR="00531670" w:rsidRPr="00F843E4" w:rsidRDefault="00531670" w:rsidP="00531670">
      <w:pPr>
        <w:ind w:left="426" w:firstLine="708"/>
      </w:pPr>
    </w:p>
    <w:p w:rsidR="00531670" w:rsidRPr="00F843E4" w:rsidRDefault="00531670" w:rsidP="00531670">
      <w:pPr>
        <w:tabs>
          <w:tab w:val="left" w:pos="1134"/>
        </w:tabs>
        <w:rPr>
          <w:b/>
        </w:rPr>
      </w:pPr>
      <w:r>
        <w:rPr>
          <w:b/>
        </w:rPr>
        <w:tab/>
      </w:r>
      <w:r w:rsidRPr="00F843E4">
        <w:rPr>
          <w:b/>
        </w:rPr>
        <w:t xml:space="preserve">SO </w:t>
      </w:r>
      <w:r>
        <w:rPr>
          <w:b/>
        </w:rPr>
        <w:t>5</w:t>
      </w:r>
      <w:r w:rsidRPr="00F843E4">
        <w:rPr>
          <w:b/>
        </w:rPr>
        <w:t xml:space="preserve">... – </w:t>
      </w:r>
      <w:r w:rsidRPr="00F843E4">
        <w:rPr>
          <w:b/>
        </w:rPr>
        <w:tab/>
        <w:t>INŽINIERSKE SIETE</w:t>
      </w:r>
    </w:p>
    <w:p w:rsidR="00531670" w:rsidRDefault="00531670" w:rsidP="00531670">
      <w:pPr>
        <w:ind w:left="426" w:firstLine="708"/>
      </w:pPr>
      <w:r w:rsidRPr="00F843E4">
        <w:t xml:space="preserve">SO </w:t>
      </w:r>
      <w:r>
        <w:t>5</w:t>
      </w:r>
      <w:r w:rsidRPr="00F843E4">
        <w:t>01</w:t>
      </w:r>
      <w:r w:rsidRPr="00F843E4">
        <w:tab/>
      </w:r>
      <w:r>
        <w:t>PLYNOVÁ PRÍPOJKA</w:t>
      </w:r>
    </w:p>
    <w:p w:rsidR="0057765A" w:rsidRDefault="004122C2" w:rsidP="007A280C">
      <w:pPr>
        <w:tabs>
          <w:tab w:val="left" w:pos="1134"/>
        </w:tabs>
        <w:rPr>
          <w:lang w:val="en-US"/>
        </w:rPr>
      </w:pPr>
      <w:r w:rsidRPr="00DA38D6">
        <w:rPr>
          <w:b/>
        </w:rPr>
        <w:tab/>
      </w:r>
    </w:p>
    <w:p w:rsidR="0057765A" w:rsidRDefault="0057765A" w:rsidP="0057765A">
      <w:pPr>
        <w:numPr>
          <w:ilvl w:val="0"/>
          <w:numId w:val="17"/>
        </w:numPr>
        <w:tabs>
          <w:tab w:val="num" w:pos="284"/>
        </w:tabs>
        <w:spacing w:line="264" w:lineRule="auto"/>
        <w:ind w:left="0" w:firstLine="0"/>
        <w:rPr>
          <w:b/>
        </w:rPr>
      </w:pPr>
      <w:r>
        <w:rPr>
          <w:b/>
          <w:bCs/>
        </w:rPr>
        <w:t xml:space="preserve">      Požiadavky</w:t>
      </w:r>
      <w:r>
        <w:rPr>
          <w:b/>
        </w:rPr>
        <w:t xml:space="preserve"> na uvádzanie dokončenej stavby, prípadne časti stavby do prevádzky (užívania) :</w:t>
      </w:r>
    </w:p>
    <w:p w:rsidR="0057765A" w:rsidRDefault="0057765A" w:rsidP="0057765A">
      <w:pPr>
        <w:pStyle w:val="Zarkazkladnhotextu2"/>
        <w:tabs>
          <w:tab w:val="left" w:pos="0"/>
        </w:tabs>
        <w:spacing w:after="0" w:line="264" w:lineRule="auto"/>
        <w:ind w:left="0" w:firstLine="567"/>
        <w:rPr>
          <w:b/>
        </w:rPr>
      </w:pPr>
      <w:r>
        <w:rPr>
          <w:b/>
        </w:rPr>
        <w:t>Podmieňujúce predpoklady výstavby.</w:t>
      </w:r>
    </w:p>
    <w:p w:rsidR="0057765A" w:rsidRDefault="0057765A" w:rsidP="0057765A">
      <w:pPr>
        <w:spacing w:line="264" w:lineRule="auto"/>
        <w:ind w:firstLine="567"/>
        <w:rPr>
          <w:snapToGrid w:val="0"/>
        </w:rPr>
      </w:pPr>
      <w:r>
        <w:t xml:space="preserve">Projektant predmetnej projektovej dokumentácie vzhľadom na charakter stavby nepredpokladá potrebu uvádzania jednotlivých časti stavby do predčasného užívania. </w:t>
      </w:r>
    </w:p>
    <w:p w:rsidR="0057765A" w:rsidRDefault="0057765A" w:rsidP="0057765A">
      <w:pPr>
        <w:spacing w:line="264" w:lineRule="auto"/>
        <w:ind w:left="567" w:firstLine="0"/>
        <w:rPr>
          <w:b/>
          <w:bCs/>
          <w:snapToGrid w:val="0"/>
        </w:rPr>
      </w:pPr>
    </w:p>
    <w:p w:rsidR="0057765A" w:rsidRDefault="0057765A" w:rsidP="0057765A">
      <w:pPr>
        <w:pStyle w:val="Zarkazkladnhotextu2"/>
        <w:tabs>
          <w:tab w:val="left" w:pos="0"/>
        </w:tabs>
        <w:spacing w:after="0" w:line="264" w:lineRule="auto"/>
        <w:ind w:left="0" w:firstLine="0"/>
        <w:rPr>
          <w:b/>
          <w:bCs/>
          <w:lang w:eastAsia="sk-SK"/>
        </w:rPr>
      </w:pPr>
      <w:r>
        <w:rPr>
          <w:b/>
          <w:bCs/>
          <w:snapToGrid w:val="0"/>
        </w:rPr>
        <w:t xml:space="preserve">5. </w:t>
      </w:r>
      <w:r>
        <w:rPr>
          <w:b/>
          <w:bCs/>
          <w:snapToGrid w:val="0"/>
        </w:rPr>
        <w:tab/>
      </w:r>
      <w:r>
        <w:rPr>
          <w:b/>
          <w:bCs/>
        </w:rPr>
        <w:t>Vyvolané investície :</w:t>
      </w:r>
    </w:p>
    <w:p w:rsidR="0057765A" w:rsidRDefault="0057765A" w:rsidP="0057765A">
      <w:pPr>
        <w:spacing w:line="264" w:lineRule="auto"/>
        <w:ind w:left="567" w:firstLine="142"/>
        <w:rPr>
          <w:bCs/>
        </w:rPr>
      </w:pPr>
      <w:r>
        <w:rPr>
          <w:bCs/>
        </w:rPr>
        <w:t>Nepredpokladá sa</w:t>
      </w:r>
    </w:p>
    <w:p w:rsidR="0057765A" w:rsidRDefault="0057765A" w:rsidP="0057765A">
      <w:pPr>
        <w:pStyle w:val="Zarkazkladnhotextu2"/>
        <w:tabs>
          <w:tab w:val="left" w:pos="0"/>
        </w:tabs>
        <w:spacing w:after="0" w:line="264" w:lineRule="auto"/>
        <w:ind w:left="0" w:firstLine="0"/>
        <w:rPr>
          <w:b/>
          <w:bCs/>
        </w:rPr>
      </w:pPr>
    </w:p>
    <w:p w:rsidR="0057765A" w:rsidRDefault="0057765A" w:rsidP="0057765A">
      <w:pPr>
        <w:pStyle w:val="Zarkazkladnhotextu2"/>
        <w:tabs>
          <w:tab w:val="left" w:pos="0"/>
        </w:tabs>
        <w:spacing w:after="0" w:line="264" w:lineRule="auto"/>
        <w:ind w:left="0" w:firstLine="0"/>
        <w:rPr>
          <w:b/>
        </w:rPr>
      </w:pPr>
      <w:r>
        <w:rPr>
          <w:b/>
        </w:rPr>
        <w:t xml:space="preserve">6. </w:t>
      </w:r>
      <w:r>
        <w:rPr>
          <w:b/>
        </w:rPr>
        <w:tab/>
        <w:t>Záber poľnohospodárskeho ( PPF) resp. lesného pôdneho fondu ( LPF ) :</w:t>
      </w:r>
    </w:p>
    <w:p w:rsidR="0057765A" w:rsidRDefault="0057765A" w:rsidP="0057765A">
      <w:pPr>
        <w:pStyle w:val="Zkladntext"/>
        <w:spacing w:after="0" w:line="264" w:lineRule="auto"/>
        <w:ind w:firstLine="709"/>
      </w:pPr>
      <w:r>
        <w:t>Nie je.</w:t>
      </w:r>
    </w:p>
    <w:p w:rsidR="0057765A" w:rsidRDefault="0057765A" w:rsidP="0057765A">
      <w:pPr>
        <w:pStyle w:val="Zkladntext"/>
        <w:spacing w:after="0" w:line="264" w:lineRule="auto"/>
        <w:ind w:firstLine="567"/>
      </w:pPr>
    </w:p>
    <w:p w:rsidR="007A280C" w:rsidRDefault="0057765A" w:rsidP="0057765A">
      <w:pPr>
        <w:pStyle w:val="Zarkazkladnhotextu2"/>
        <w:tabs>
          <w:tab w:val="left" w:pos="0"/>
        </w:tabs>
        <w:spacing w:after="0" w:line="264" w:lineRule="auto"/>
        <w:ind w:left="0" w:firstLine="0"/>
        <w:rPr>
          <w:b/>
        </w:rPr>
      </w:pPr>
      <w:r>
        <w:rPr>
          <w:b/>
          <w:snapToGrid w:val="0"/>
        </w:rPr>
        <w:t xml:space="preserve">7. </w:t>
      </w:r>
      <w:r>
        <w:rPr>
          <w:b/>
          <w:snapToGrid w:val="0"/>
        </w:rPr>
        <w:tab/>
      </w:r>
      <w:r>
        <w:rPr>
          <w:b/>
        </w:rPr>
        <w:t>Vplyv uskutočňovania výstavby na životné prostredie lokality resp. obce a</w:t>
      </w:r>
      <w:r w:rsidR="007A280C">
        <w:rPr>
          <w:b/>
        </w:rPr>
        <w:t> </w:t>
      </w:r>
      <w:r>
        <w:rPr>
          <w:b/>
        </w:rPr>
        <w:t>spôsob</w:t>
      </w:r>
    </w:p>
    <w:p w:rsidR="0057765A" w:rsidRDefault="007A280C" w:rsidP="0057765A">
      <w:pPr>
        <w:pStyle w:val="Zarkazkladnhotextu2"/>
        <w:tabs>
          <w:tab w:val="left" w:pos="0"/>
        </w:tabs>
        <w:spacing w:after="0" w:line="264" w:lineRule="auto"/>
        <w:ind w:left="0" w:firstLine="0"/>
        <w:rPr>
          <w:b/>
        </w:rPr>
      </w:pPr>
      <w:r>
        <w:rPr>
          <w:b/>
        </w:rPr>
        <w:t xml:space="preserve">           </w:t>
      </w:r>
      <w:r w:rsidR="0057765A">
        <w:rPr>
          <w:b/>
        </w:rPr>
        <w:t xml:space="preserve"> obmedzenia alebo vylúčenia nežiaducich vplyvov:</w:t>
      </w:r>
    </w:p>
    <w:p w:rsidR="0057765A" w:rsidRDefault="0057765A" w:rsidP="0057765A">
      <w:pPr>
        <w:pStyle w:val="Zarkazkladnhotextu2"/>
        <w:tabs>
          <w:tab w:val="left" w:pos="0"/>
        </w:tabs>
        <w:spacing w:after="0" w:line="264" w:lineRule="auto"/>
        <w:ind w:left="0" w:firstLine="567"/>
        <w:rPr>
          <w:b/>
        </w:rPr>
      </w:pPr>
    </w:p>
    <w:p w:rsidR="0057765A" w:rsidRDefault="0057765A" w:rsidP="0057765A">
      <w:pPr>
        <w:pStyle w:val="Zarkazkladnhotextu2"/>
        <w:tabs>
          <w:tab w:val="left" w:pos="0"/>
        </w:tabs>
        <w:spacing w:after="0" w:line="264" w:lineRule="auto"/>
        <w:ind w:left="0" w:firstLine="0"/>
        <w:rPr>
          <w:b/>
        </w:rPr>
      </w:pPr>
      <w:r>
        <w:rPr>
          <w:b/>
        </w:rPr>
        <w:t xml:space="preserve">7.1. </w:t>
      </w:r>
      <w:r>
        <w:rPr>
          <w:b/>
        </w:rPr>
        <w:tab/>
        <w:t>Ochrana životného prostredia.</w:t>
      </w:r>
    </w:p>
    <w:p w:rsidR="0057765A" w:rsidRDefault="0057765A" w:rsidP="0057765A">
      <w:pPr>
        <w:pStyle w:val="Zkladntext"/>
        <w:spacing w:after="0" w:line="264" w:lineRule="auto"/>
        <w:ind w:firstLine="567"/>
      </w:pPr>
      <w:r>
        <w:t xml:space="preserve">Navrhované stavebné úpravy budovy budú mať určitý, avšak iba dočasný  dopad na životné prostredie   priestoru. Tento vplyv súvisí : </w:t>
      </w:r>
    </w:p>
    <w:p w:rsidR="0057765A" w:rsidRDefault="0057765A" w:rsidP="0057765A">
      <w:pPr>
        <w:numPr>
          <w:ilvl w:val="0"/>
          <w:numId w:val="18"/>
        </w:numPr>
        <w:spacing w:line="264" w:lineRule="auto"/>
        <w:ind w:left="0" w:firstLine="567"/>
        <w:jc w:val="left"/>
        <w:rPr>
          <w:snapToGrid w:val="0"/>
        </w:rPr>
      </w:pPr>
      <w:r>
        <w:rPr>
          <w:snapToGrid w:val="0"/>
        </w:rPr>
        <w:lastRenderedPageBreak/>
        <w:t>s nutnosťou dotácie zriadeného staveniska stavebným materiálom</w:t>
      </w:r>
    </w:p>
    <w:p w:rsidR="0057765A" w:rsidRDefault="0057765A" w:rsidP="0057765A">
      <w:pPr>
        <w:numPr>
          <w:ilvl w:val="0"/>
          <w:numId w:val="18"/>
        </w:numPr>
        <w:spacing w:line="264" w:lineRule="auto"/>
        <w:ind w:left="0" w:firstLine="567"/>
        <w:jc w:val="left"/>
        <w:rPr>
          <w:snapToGrid w:val="0"/>
        </w:rPr>
      </w:pPr>
      <w:r>
        <w:rPr>
          <w:snapToGrid w:val="0"/>
        </w:rPr>
        <w:t xml:space="preserve">nutnosťou realizácie </w:t>
      </w:r>
      <w:r w:rsidR="002D2AD7">
        <w:rPr>
          <w:snapToGrid w:val="0"/>
        </w:rPr>
        <w:t>stavebných objektov</w:t>
      </w:r>
      <w:r>
        <w:rPr>
          <w:snapToGrid w:val="0"/>
        </w:rPr>
        <w:t xml:space="preserve">  </w:t>
      </w:r>
    </w:p>
    <w:p w:rsidR="0057765A" w:rsidRDefault="0057765A" w:rsidP="0057765A">
      <w:pPr>
        <w:numPr>
          <w:ilvl w:val="0"/>
          <w:numId w:val="18"/>
        </w:numPr>
        <w:spacing w:line="264" w:lineRule="auto"/>
        <w:ind w:left="0" w:firstLine="567"/>
        <w:jc w:val="left"/>
        <w:rPr>
          <w:snapToGrid w:val="0"/>
        </w:rPr>
      </w:pPr>
      <w:r>
        <w:rPr>
          <w:snapToGrid w:val="0"/>
        </w:rPr>
        <w:t>nutnosťou dočasného skladu odpadu</w:t>
      </w:r>
    </w:p>
    <w:p w:rsidR="0057765A" w:rsidRDefault="0057765A" w:rsidP="0057765A">
      <w:pPr>
        <w:pStyle w:val="Zkladntext"/>
        <w:spacing w:after="0" w:line="264" w:lineRule="auto"/>
        <w:ind w:firstLine="567"/>
        <w:rPr>
          <w:lang w:eastAsia="sk-SK"/>
        </w:rPr>
      </w:pPr>
      <w:r>
        <w:t xml:space="preserve">Samotné, v predmetnej časti projektovej dokumentácie predbežne navrhované, dočasné objekty zariadenia staveniska ako i navrhovaný postup výstavby nebude mať zásadne negatívny dopad na životné prostredie, v zmysle par. 8, Stavebného zákona nebude mať zásadne negatívne účinky a vplyvy, nebude produkovať škodlivé exhalácie, hluk, teplo, otrasy, vibrácie, prach, zápach, oslňovanie a zatieňovanie, nebude zhoršovať životné prostredie na stavbe a jeho okolí nad prípustnú mieru t.j. nad mieru povolenú vydaným stavebným povolením. </w:t>
      </w:r>
    </w:p>
    <w:p w:rsidR="0057765A" w:rsidRPr="00336DAB" w:rsidRDefault="0057765A" w:rsidP="0057765A">
      <w:pPr>
        <w:pStyle w:val="Zkladntext"/>
        <w:spacing w:after="0" w:line="264" w:lineRule="auto"/>
        <w:ind w:firstLine="567"/>
      </w:pPr>
    </w:p>
    <w:p w:rsidR="0057765A" w:rsidRPr="003D37A2" w:rsidRDefault="0057765A" w:rsidP="0057765A">
      <w:pPr>
        <w:pStyle w:val="Zarkazkladnhotextu2"/>
        <w:tabs>
          <w:tab w:val="left" w:pos="0"/>
        </w:tabs>
        <w:spacing w:after="0" w:line="264" w:lineRule="auto"/>
        <w:ind w:left="0" w:firstLine="0"/>
        <w:rPr>
          <w:b/>
        </w:rPr>
      </w:pPr>
      <w:r w:rsidRPr="003D37A2">
        <w:rPr>
          <w:b/>
        </w:rPr>
        <w:t>7.</w:t>
      </w:r>
      <w:r w:rsidR="007A280C">
        <w:rPr>
          <w:b/>
        </w:rPr>
        <w:t>2</w:t>
      </w:r>
      <w:r w:rsidRPr="003D37A2">
        <w:rPr>
          <w:b/>
        </w:rPr>
        <w:t xml:space="preserve">. Spôsob obmedzenia alebo vylúčenia nežiaducich vplyvov počas výstavby : </w:t>
      </w:r>
    </w:p>
    <w:p w:rsidR="0057765A" w:rsidRDefault="0057765A" w:rsidP="0057765A">
      <w:pPr>
        <w:pStyle w:val="Zkladntext"/>
        <w:spacing w:after="0" w:line="264" w:lineRule="auto"/>
        <w:ind w:firstLine="567"/>
      </w:pPr>
      <w:r w:rsidRPr="003D37A2">
        <w:t>Vzhľadom na rozsah a postup plánovanej výstavby bude nutné dôsledne dodržiavať nasledovné základné podmienky, zabezpečujúce znižovanie vplyvu výstavby na životné prostredie lokality.</w:t>
      </w:r>
    </w:p>
    <w:p w:rsidR="00336DAB" w:rsidRPr="003D37A2" w:rsidRDefault="00336DAB" w:rsidP="0057765A">
      <w:pPr>
        <w:pStyle w:val="Zkladntext"/>
        <w:spacing w:after="0" w:line="264" w:lineRule="auto"/>
        <w:ind w:firstLine="567"/>
      </w:pPr>
    </w:p>
    <w:p w:rsidR="0057765A" w:rsidRPr="003D37A2" w:rsidRDefault="0057765A" w:rsidP="0057765A">
      <w:pPr>
        <w:pStyle w:val="Zarkazkladnhotextu2"/>
        <w:tabs>
          <w:tab w:val="left" w:pos="0"/>
        </w:tabs>
        <w:spacing w:after="0" w:line="264" w:lineRule="auto"/>
        <w:ind w:left="0" w:firstLine="567"/>
        <w:rPr>
          <w:b/>
        </w:rPr>
      </w:pPr>
      <w:r w:rsidRPr="003D37A2">
        <w:rPr>
          <w:b/>
        </w:rPr>
        <w:t>a) Z hľadiska ochrany ovzdušia :</w:t>
      </w:r>
    </w:p>
    <w:p w:rsidR="0057765A" w:rsidRPr="003D37A2" w:rsidRDefault="0057765A" w:rsidP="0057765A">
      <w:pPr>
        <w:numPr>
          <w:ilvl w:val="0"/>
          <w:numId w:val="18"/>
        </w:numPr>
        <w:spacing w:line="264" w:lineRule="auto"/>
        <w:ind w:left="0" w:firstLine="567"/>
        <w:rPr>
          <w:snapToGrid w:val="0"/>
        </w:rPr>
      </w:pPr>
      <w:r w:rsidRPr="003D37A2">
        <w:rPr>
          <w:snapToGrid w:val="0"/>
        </w:rPr>
        <w:t xml:space="preserve">pri činnostiach, pri ktorých môžu vznikať prašné emisie (napr. zemné práce, práce na fasáde) je potrebné využiť technicky dostupné prostriedky na obmedzenie vzniku týchto prašných emisií (napr. zriadené stavenisko je nutné oplotiť nepriehľadným oplotením) </w:t>
      </w:r>
    </w:p>
    <w:p w:rsidR="0057765A" w:rsidRPr="003D37A2" w:rsidRDefault="0057765A" w:rsidP="0057765A">
      <w:pPr>
        <w:numPr>
          <w:ilvl w:val="0"/>
          <w:numId w:val="18"/>
        </w:numPr>
        <w:spacing w:line="264" w:lineRule="auto"/>
        <w:ind w:left="0" w:firstLine="567"/>
        <w:rPr>
          <w:snapToGrid w:val="0"/>
        </w:rPr>
      </w:pPr>
      <w:r w:rsidRPr="003D37A2">
        <w:rPr>
          <w:snapToGrid w:val="0"/>
        </w:rPr>
        <w:t>zemné práce je nutné kropiť, výkopové práce vykonávať primeraným spôsobom a primeranými prostriedkami</w:t>
      </w:r>
    </w:p>
    <w:p w:rsidR="0057765A" w:rsidRDefault="0057765A" w:rsidP="0057765A">
      <w:pPr>
        <w:numPr>
          <w:ilvl w:val="0"/>
          <w:numId w:val="18"/>
        </w:numPr>
        <w:spacing w:line="264" w:lineRule="auto"/>
        <w:ind w:left="0" w:firstLine="567"/>
        <w:rPr>
          <w:snapToGrid w:val="0"/>
        </w:rPr>
      </w:pPr>
      <w:r w:rsidRPr="003D37A2">
        <w:rPr>
          <w:snapToGrid w:val="0"/>
        </w:rPr>
        <w:t xml:space="preserve">skladovanie prašných stavebných materiálov, v hraniciach navrhovaného staveniska, minimalizovať resp. ich skladovať v uzatvárateľných plechových skladoch a stavebných silách </w:t>
      </w:r>
    </w:p>
    <w:p w:rsidR="00336DAB" w:rsidRPr="003D37A2" w:rsidRDefault="00336DAB" w:rsidP="00336DAB">
      <w:pPr>
        <w:spacing w:line="264" w:lineRule="auto"/>
        <w:ind w:left="567" w:firstLine="0"/>
        <w:rPr>
          <w:snapToGrid w:val="0"/>
        </w:rPr>
      </w:pPr>
    </w:p>
    <w:p w:rsidR="0057765A" w:rsidRPr="003D37A2" w:rsidRDefault="0057765A" w:rsidP="0057765A">
      <w:pPr>
        <w:pStyle w:val="Zarkazkladnhotextu2"/>
        <w:tabs>
          <w:tab w:val="left" w:pos="0"/>
        </w:tabs>
        <w:spacing w:after="0" w:line="264" w:lineRule="auto"/>
        <w:ind w:left="0" w:firstLine="567"/>
        <w:rPr>
          <w:b/>
          <w:lang w:eastAsia="sk-SK"/>
        </w:rPr>
      </w:pPr>
      <w:r w:rsidRPr="003D37A2">
        <w:rPr>
          <w:b/>
        </w:rPr>
        <w:t>b) Z hľadiska ochrany pred hlukom :</w:t>
      </w:r>
    </w:p>
    <w:p w:rsidR="0057765A" w:rsidRPr="003D37A2" w:rsidRDefault="0057765A" w:rsidP="0057765A">
      <w:pPr>
        <w:numPr>
          <w:ilvl w:val="0"/>
          <w:numId w:val="18"/>
        </w:numPr>
        <w:spacing w:line="264" w:lineRule="auto"/>
        <w:ind w:left="0" w:firstLine="567"/>
        <w:rPr>
          <w:snapToGrid w:val="0"/>
        </w:rPr>
      </w:pPr>
      <w:r w:rsidRPr="003D37A2">
        <w:rPr>
          <w:snapToGrid w:val="0"/>
        </w:rPr>
        <w:t xml:space="preserve">zabezpečiť, aby práce na zriadenom stavenisku resp. v riešenom území neprekračovali najvyššiu  prípustnú hladinu hluku vo vonkajšom prostredí mimo dopravy, stanovenú príslušnou legislatívou  </w:t>
      </w:r>
    </w:p>
    <w:p w:rsidR="0057765A" w:rsidRPr="003D37A2" w:rsidRDefault="0057765A" w:rsidP="0057765A">
      <w:pPr>
        <w:numPr>
          <w:ilvl w:val="0"/>
          <w:numId w:val="18"/>
        </w:numPr>
        <w:spacing w:line="264" w:lineRule="auto"/>
        <w:ind w:left="0" w:firstLine="567"/>
        <w:rPr>
          <w:snapToGrid w:val="0"/>
        </w:rPr>
      </w:pPr>
      <w:r w:rsidRPr="003D37A2">
        <w:rPr>
          <w:snapToGrid w:val="0"/>
        </w:rPr>
        <w:t>na zriadenom stavenisku používať iba stroje a zariadenia vhodné k danej činnosti (navrhovanej technológii ) a zabezpečiť ich pravidelnú  údržbu a kontrolu</w:t>
      </w:r>
    </w:p>
    <w:p w:rsidR="0057765A" w:rsidRPr="003D37A2" w:rsidRDefault="0057765A" w:rsidP="0057765A">
      <w:pPr>
        <w:numPr>
          <w:ilvl w:val="0"/>
          <w:numId w:val="18"/>
        </w:numPr>
        <w:spacing w:line="264" w:lineRule="auto"/>
        <w:ind w:left="0" w:firstLine="567"/>
        <w:rPr>
          <w:snapToGrid w:val="0"/>
        </w:rPr>
      </w:pPr>
      <w:r w:rsidRPr="003D37A2">
        <w:rPr>
          <w:snapToGrid w:val="0"/>
        </w:rPr>
        <w:t>zabezpečiť, aby práce na zriadenom stavenisku rešpektovali požiadavky vyplývajúce z tzv. Domového poriadku t.j. rešpektovali napr. nočný kľud po 22 hod.</w:t>
      </w:r>
    </w:p>
    <w:p w:rsidR="0057765A" w:rsidRPr="003D37A2" w:rsidRDefault="0057765A" w:rsidP="0057765A">
      <w:pPr>
        <w:numPr>
          <w:ilvl w:val="0"/>
          <w:numId w:val="18"/>
        </w:numPr>
        <w:spacing w:line="264" w:lineRule="auto"/>
        <w:ind w:left="0" w:firstLine="567"/>
        <w:rPr>
          <w:snapToGrid w:val="0"/>
        </w:rPr>
      </w:pPr>
      <w:r w:rsidRPr="003D37A2">
        <w:rPr>
          <w:snapToGrid w:val="0"/>
        </w:rPr>
        <w:t>zabezpečiť, aby stavebné práce neboli vykonávané v dňoch  pracovného pokoja t. j. v So a Ne resp. aby boli vykonávané iba nehlučné a neprašné práce (výnimku tvoria činnosti zabezpečujúce dodržanie predpísaných technologických postupov resp. činnosti, ktoré svojím prerušením znehodnocujú už zrealizované dielo)</w:t>
      </w:r>
    </w:p>
    <w:p w:rsidR="003D37A2" w:rsidRDefault="003D37A2" w:rsidP="003D37A2">
      <w:pPr>
        <w:spacing w:line="264" w:lineRule="auto"/>
        <w:ind w:left="567" w:firstLine="0"/>
        <w:rPr>
          <w:snapToGrid w:val="0"/>
        </w:rPr>
      </w:pPr>
    </w:p>
    <w:p w:rsidR="0057765A" w:rsidRDefault="0057765A" w:rsidP="0057765A">
      <w:pPr>
        <w:pStyle w:val="Zarkazkladnhotextu2"/>
        <w:tabs>
          <w:tab w:val="left" w:pos="0"/>
        </w:tabs>
        <w:spacing w:after="0" w:line="264" w:lineRule="auto"/>
        <w:ind w:left="0" w:firstLine="567"/>
        <w:rPr>
          <w:b/>
          <w:lang w:eastAsia="sk-SK"/>
        </w:rPr>
      </w:pPr>
      <w:r>
        <w:rPr>
          <w:b/>
        </w:rPr>
        <w:t>c) Z hľadiska ochrany vôd a vodohospodárskych diel :</w:t>
      </w:r>
    </w:p>
    <w:p w:rsidR="0057765A" w:rsidRDefault="0057765A" w:rsidP="0057765A">
      <w:pPr>
        <w:numPr>
          <w:ilvl w:val="0"/>
          <w:numId w:val="19"/>
        </w:numPr>
        <w:spacing w:line="264" w:lineRule="auto"/>
        <w:ind w:left="0" w:firstLine="567"/>
        <w:rPr>
          <w:snapToGrid w:val="0"/>
        </w:rPr>
      </w:pPr>
      <w:r>
        <w:rPr>
          <w:snapToGrid w:val="0"/>
        </w:rPr>
        <w:t xml:space="preserve">zabezpečiť, aby nasadené stroje a strojné zariadenia stavby neznečisťovali a neznižovali kvalitu povrchových a podzemných vôd lokality </w:t>
      </w:r>
    </w:p>
    <w:p w:rsidR="0057765A" w:rsidRDefault="0057765A" w:rsidP="0057765A">
      <w:pPr>
        <w:numPr>
          <w:ilvl w:val="0"/>
          <w:numId w:val="19"/>
        </w:numPr>
        <w:spacing w:line="264" w:lineRule="auto"/>
        <w:ind w:left="0" w:firstLine="567"/>
        <w:rPr>
          <w:snapToGrid w:val="0"/>
        </w:rPr>
      </w:pPr>
      <w:r>
        <w:rPr>
          <w:snapToGrid w:val="0"/>
        </w:rPr>
        <w:t xml:space="preserve">zabezpečiť, aby navrhované dočasné, sociálne zariadenia staveniska, jeho  odpadové vody a odpadové vody z navrhovaných technologických  procesov, rešpektovali tzv. Kanalizačný poriadok príslušného správcu siete  </w:t>
      </w:r>
    </w:p>
    <w:p w:rsidR="00FA0F27" w:rsidRDefault="00FA0F27" w:rsidP="0057765A">
      <w:pPr>
        <w:pStyle w:val="Zarkazkladnhotextu2"/>
        <w:tabs>
          <w:tab w:val="left" w:pos="0"/>
        </w:tabs>
        <w:spacing w:after="0" w:line="264" w:lineRule="auto"/>
        <w:ind w:left="0" w:firstLine="567"/>
        <w:rPr>
          <w:b/>
        </w:rPr>
      </w:pPr>
    </w:p>
    <w:p w:rsidR="00E77F81" w:rsidRDefault="00E77F81" w:rsidP="0057765A">
      <w:pPr>
        <w:pStyle w:val="Zarkazkladnhotextu2"/>
        <w:tabs>
          <w:tab w:val="left" w:pos="0"/>
        </w:tabs>
        <w:spacing w:after="0" w:line="264" w:lineRule="auto"/>
        <w:ind w:left="0" w:firstLine="567"/>
        <w:rPr>
          <w:b/>
        </w:rPr>
      </w:pPr>
    </w:p>
    <w:p w:rsidR="00E77F81" w:rsidRDefault="00E77F81" w:rsidP="0057765A">
      <w:pPr>
        <w:pStyle w:val="Zarkazkladnhotextu2"/>
        <w:tabs>
          <w:tab w:val="left" w:pos="0"/>
        </w:tabs>
        <w:spacing w:after="0" w:line="264" w:lineRule="auto"/>
        <w:ind w:left="0" w:firstLine="567"/>
        <w:rPr>
          <w:b/>
        </w:rPr>
      </w:pPr>
    </w:p>
    <w:p w:rsidR="0057765A" w:rsidRDefault="0057765A" w:rsidP="0057765A">
      <w:pPr>
        <w:pStyle w:val="Zarkazkladnhotextu2"/>
        <w:tabs>
          <w:tab w:val="left" w:pos="0"/>
        </w:tabs>
        <w:spacing w:after="0" w:line="264" w:lineRule="auto"/>
        <w:ind w:left="0" w:firstLine="567"/>
        <w:rPr>
          <w:b/>
          <w:lang w:eastAsia="sk-SK"/>
        </w:rPr>
      </w:pPr>
      <w:r>
        <w:rPr>
          <w:b/>
        </w:rPr>
        <w:lastRenderedPageBreak/>
        <w:t>d) Z hľadiska ochrany zelene :</w:t>
      </w:r>
    </w:p>
    <w:p w:rsidR="0057765A" w:rsidRDefault="0057765A" w:rsidP="0057765A">
      <w:pPr>
        <w:numPr>
          <w:ilvl w:val="0"/>
          <w:numId w:val="19"/>
        </w:numPr>
        <w:spacing w:line="264" w:lineRule="auto"/>
        <w:ind w:left="0" w:firstLine="567"/>
        <w:rPr>
          <w:snapToGrid w:val="0"/>
        </w:rPr>
      </w:pPr>
      <w:r>
        <w:rPr>
          <w:snapToGrid w:val="0"/>
        </w:rPr>
        <w:t>zabezpečiť, aby s jestvujúcou zeleňou riešeného územia nakladala zo zákona oprávnená (odborne spôsobilá) organizácia a prípadné odstraňovanie zelene bolo uskutočnené v termíne vegetačného kľudu (v mes.11-03), na základe záverov  prezentovaných v  projektovom riešení a povolenia príslušného orgánu štátnej správy</w:t>
      </w:r>
    </w:p>
    <w:p w:rsidR="0057765A" w:rsidRDefault="0057765A" w:rsidP="0057765A">
      <w:pPr>
        <w:numPr>
          <w:ilvl w:val="0"/>
          <w:numId w:val="19"/>
        </w:numPr>
        <w:spacing w:line="264" w:lineRule="auto"/>
        <w:ind w:left="0" w:firstLine="567"/>
        <w:rPr>
          <w:snapToGrid w:val="0"/>
        </w:rPr>
      </w:pPr>
      <w:r>
        <w:rPr>
          <w:snapToGrid w:val="0"/>
        </w:rPr>
        <w:t>zabezpečiť, aby likvidácia drevnej hmoty, vznikajúca prípadným odstraňovaním zelene bola realizovaná odvozom,  pálenie a drvenie je  neprípustné</w:t>
      </w:r>
    </w:p>
    <w:p w:rsidR="0057765A" w:rsidRDefault="0057765A" w:rsidP="0057765A">
      <w:pPr>
        <w:numPr>
          <w:ilvl w:val="0"/>
          <w:numId w:val="19"/>
        </w:numPr>
        <w:spacing w:line="264" w:lineRule="auto"/>
        <w:ind w:left="0" w:firstLine="567"/>
        <w:rPr>
          <w:snapToGrid w:val="0"/>
        </w:rPr>
      </w:pPr>
      <w:r>
        <w:rPr>
          <w:snapToGrid w:val="0"/>
        </w:rPr>
        <w:t>zabezpečiť, aby zeleň bola odstraňovaná primeraným spôsobom a primeranými prostriedkami (ručne  resp. malou mechanizáciou)</w:t>
      </w:r>
    </w:p>
    <w:p w:rsidR="0057765A" w:rsidRDefault="0057765A" w:rsidP="0057765A">
      <w:pPr>
        <w:numPr>
          <w:ilvl w:val="0"/>
          <w:numId w:val="19"/>
        </w:numPr>
        <w:spacing w:line="264" w:lineRule="auto"/>
        <w:ind w:left="0" w:firstLine="567"/>
        <w:rPr>
          <w:snapToGrid w:val="0"/>
        </w:rPr>
      </w:pPr>
      <w:r>
        <w:rPr>
          <w:snapToGrid w:val="0"/>
        </w:rPr>
        <w:t xml:space="preserve">zabezpečiť, aby ostatná vzrástla zeleň počas výstavby bola rešpektovaná v plnom  rozsahu </w:t>
      </w:r>
    </w:p>
    <w:p w:rsidR="0057765A" w:rsidRDefault="0057765A" w:rsidP="0057765A">
      <w:pPr>
        <w:spacing w:line="264" w:lineRule="auto"/>
        <w:ind w:left="567" w:firstLine="0"/>
        <w:rPr>
          <w:snapToGrid w:val="0"/>
        </w:rPr>
      </w:pPr>
    </w:p>
    <w:p w:rsidR="0057765A" w:rsidRDefault="0057765A" w:rsidP="0057765A">
      <w:pPr>
        <w:spacing w:line="264" w:lineRule="auto"/>
        <w:ind w:firstLine="0"/>
        <w:rPr>
          <w:b/>
          <w:sz w:val="24"/>
          <w:szCs w:val="24"/>
          <w:lang w:eastAsia="sk-SK"/>
        </w:rPr>
      </w:pPr>
      <w:r>
        <w:rPr>
          <w:b/>
          <w:sz w:val="24"/>
          <w:szCs w:val="24"/>
        </w:rPr>
        <w:t>8.</w:t>
      </w:r>
      <w:r>
        <w:rPr>
          <w:b/>
          <w:sz w:val="24"/>
          <w:szCs w:val="24"/>
        </w:rPr>
        <w:tab/>
        <w:t>Oplotenie navrhovaného staveniska:</w:t>
      </w:r>
    </w:p>
    <w:p w:rsidR="0057765A" w:rsidRDefault="0057765A" w:rsidP="0057765A">
      <w:pPr>
        <w:pStyle w:val="Zkladntext"/>
        <w:spacing w:after="0" w:line="264" w:lineRule="auto"/>
        <w:ind w:firstLine="567"/>
      </w:pPr>
    </w:p>
    <w:p w:rsidR="0057765A" w:rsidRDefault="0057765A" w:rsidP="0057765A">
      <w:pPr>
        <w:pStyle w:val="Zkladntext"/>
        <w:spacing w:after="0" w:line="264" w:lineRule="auto"/>
        <w:ind w:firstLine="567"/>
      </w:pPr>
      <w:r>
        <w:t xml:space="preserve">Pre zabezpečenie fyzického oddelenia stavebných činností, realizovaných na ploche riešeného územia (navrhovaného staveniska), vybraný dodávateľ stavby  zrealizuje dočasné, staveniskové nepriehľadné oplotenie, </w:t>
      </w:r>
      <w:r w:rsidRPr="003D37A2">
        <w:t>min.</w:t>
      </w:r>
      <w:r w:rsidR="003D37A2" w:rsidRPr="003D37A2">
        <w:t xml:space="preserve"> </w:t>
      </w:r>
      <w:r w:rsidRPr="003D37A2">
        <w:t xml:space="preserve">vo výške </w:t>
      </w:r>
      <w:r w:rsidR="003D37A2" w:rsidRPr="003D37A2">
        <w:t>2,0</w:t>
      </w:r>
      <w:r w:rsidRPr="003D37A2">
        <w:t xml:space="preserve"> m.</w:t>
      </w:r>
      <w:r>
        <w:t xml:space="preserve"> Oplotenie navrhujeme viesť po obvode majetko-právne vysporiadaných pozemkov investora stavby (navrhované  stavenisko). </w:t>
      </w:r>
    </w:p>
    <w:p w:rsidR="003D37A2" w:rsidRDefault="003D37A2" w:rsidP="0057765A">
      <w:pPr>
        <w:pStyle w:val="Zkladntext"/>
        <w:spacing w:after="0" w:line="264" w:lineRule="auto"/>
        <w:ind w:firstLine="567"/>
      </w:pPr>
    </w:p>
    <w:p w:rsidR="0057765A" w:rsidRDefault="0057765A" w:rsidP="0057765A">
      <w:pPr>
        <w:pStyle w:val="Zarkazkladnhotextu2"/>
        <w:tabs>
          <w:tab w:val="left" w:pos="0"/>
        </w:tabs>
        <w:spacing w:after="0" w:line="264" w:lineRule="auto"/>
        <w:ind w:left="0" w:firstLine="567"/>
        <w:rPr>
          <w:b/>
        </w:rPr>
      </w:pPr>
      <w:r>
        <w:rPr>
          <w:b/>
        </w:rPr>
        <w:t>Ochranné pásma.</w:t>
      </w:r>
    </w:p>
    <w:p w:rsidR="0057765A" w:rsidRDefault="0057765A" w:rsidP="0057765A">
      <w:pPr>
        <w:pStyle w:val="Zkladntext"/>
        <w:spacing w:after="0" w:line="264" w:lineRule="auto"/>
        <w:ind w:firstLine="567"/>
      </w:pPr>
      <w:r>
        <w:rPr>
          <w:b/>
        </w:rPr>
        <w:t>a)</w:t>
      </w:r>
      <w:r>
        <w:t xml:space="preserve"> Rozsah a charakteristiku všetkých ochranných pásiem riešeného územia resp. samotného staveniska pozri príslušnú kap. predmetnej Sprievodnej správy. </w:t>
      </w:r>
    </w:p>
    <w:p w:rsidR="0057765A" w:rsidRDefault="0057765A" w:rsidP="0057765A">
      <w:pPr>
        <w:pStyle w:val="Zkladntext"/>
        <w:spacing w:after="0" w:line="264" w:lineRule="auto"/>
        <w:ind w:firstLine="567"/>
      </w:pPr>
      <w:r>
        <w:rPr>
          <w:b/>
        </w:rPr>
        <w:t>b)</w:t>
      </w:r>
      <w:r>
        <w:t xml:space="preserve"> Konštatujeme, že počas výstavby nie je nutné stanovovať mimoriadne dočasné, ochranné hygienické pásma. </w:t>
      </w:r>
    </w:p>
    <w:p w:rsidR="0057765A" w:rsidRDefault="0057765A" w:rsidP="0057765A">
      <w:pPr>
        <w:pStyle w:val="Zkladntext"/>
        <w:spacing w:after="0" w:line="264" w:lineRule="auto"/>
        <w:ind w:firstLine="567"/>
      </w:pPr>
      <w:r>
        <w:rPr>
          <w:b/>
        </w:rPr>
        <w:t>c)</w:t>
      </w:r>
      <w:r>
        <w:t xml:space="preserve"> Ochranné pásma  jestvujúcich dočasných i trvalých nadzemných a podzemných I.S. a ich súvisiacich zariadení budú počas výstavby rešpektované v rozsahu príslušnej legislatívy resp. bude s nimi nakladané v zmysle projektového riešenia. </w:t>
      </w:r>
    </w:p>
    <w:p w:rsidR="0057765A" w:rsidRDefault="0057765A" w:rsidP="0057765A">
      <w:pPr>
        <w:pStyle w:val="Zkladntext"/>
        <w:spacing w:after="0" w:line="264" w:lineRule="auto"/>
        <w:ind w:firstLine="567"/>
      </w:pPr>
      <w:r>
        <w:rPr>
          <w:b/>
        </w:rPr>
        <w:t>d)</w:t>
      </w:r>
      <w:r>
        <w:t xml:space="preserve"> Zvláštne a osobitné opatrenia počas výstavby, v dotyku s  inžinierskymi sieťami, revíznymi šachtami a ostatnými objektmi a zariadeniami riešeného územia sú upresnené v samostatných projektových riešeniach.</w:t>
      </w:r>
    </w:p>
    <w:p w:rsidR="0057765A" w:rsidRDefault="0057765A" w:rsidP="0057765A">
      <w:pPr>
        <w:pStyle w:val="Zkladntext"/>
        <w:spacing w:after="0" w:line="264" w:lineRule="auto"/>
        <w:ind w:firstLine="567"/>
      </w:pPr>
    </w:p>
    <w:p w:rsidR="0057765A" w:rsidRDefault="0057765A" w:rsidP="0057765A">
      <w:pPr>
        <w:spacing w:line="264" w:lineRule="auto"/>
        <w:ind w:firstLine="0"/>
        <w:rPr>
          <w:b/>
          <w:sz w:val="24"/>
          <w:szCs w:val="24"/>
        </w:rPr>
      </w:pPr>
      <w:r>
        <w:rPr>
          <w:b/>
          <w:sz w:val="24"/>
          <w:szCs w:val="24"/>
        </w:rPr>
        <w:t>9.</w:t>
      </w:r>
      <w:r>
        <w:rPr>
          <w:b/>
          <w:sz w:val="24"/>
          <w:szCs w:val="24"/>
        </w:rPr>
        <w:tab/>
        <w:t>Osvetlenie a monitoring navrhovaného staveniska:</w:t>
      </w:r>
    </w:p>
    <w:p w:rsidR="0057765A" w:rsidRDefault="0057765A" w:rsidP="0057765A">
      <w:pPr>
        <w:pStyle w:val="Zarkazkladnhotextu2"/>
        <w:tabs>
          <w:tab w:val="left" w:pos="0"/>
        </w:tabs>
        <w:spacing w:after="0" w:line="264" w:lineRule="auto"/>
        <w:ind w:left="0" w:firstLine="567"/>
        <w:rPr>
          <w:b/>
        </w:rPr>
      </w:pPr>
    </w:p>
    <w:p w:rsidR="007A280C" w:rsidRDefault="0057765A" w:rsidP="0057765A">
      <w:pPr>
        <w:pStyle w:val="Zkladntext"/>
        <w:spacing w:after="0" w:line="264" w:lineRule="auto"/>
        <w:ind w:firstLine="567"/>
      </w:pPr>
      <w:r>
        <w:rPr>
          <w:b/>
        </w:rPr>
        <w:t>a)</w:t>
      </w:r>
      <w:r>
        <w:t xml:space="preserve"> Potrebu osvetlenia a monitorovania navrhovaného staveniska, počet, spôsob uchytenia a polohu osvetľovacích telies </w:t>
      </w:r>
      <w:r w:rsidR="007A280C">
        <w:t>s</w:t>
      </w:r>
      <w:r>
        <w:t xml:space="preserve">presní vybraný dodávateľ stavby v ním vypracovanom projekte organizácie výstavby. Predbežne navrhujeme min. </w:t>
      </w:r>
      <w:r w:rsidR="007A280C">
        <w:t>6</w:t>
      </w:r>
      <w:r>
        <w:t xml:space="preserve"> ks výbojkových, pravdepodobne halogénových osvetľovacích telies, uchytených na konštrukcii lešenia popri objekte SO 10</w:t>
      </w:r>
      <w:r w:rsidR="00E77F81">
        <w:t>1</w:t>
      </w:r>
      <w:r>
        <w:t>.</w:t>
      </w:r>
    </w:p>
    <w:p w:rsidR="0057765A" w:rsidRDefault="0057765A" w:rsidP="0057765A">
      <w:pPr>
        <w:pStyle w:val="Zkladntext"/>
        <w:spacing w:after="0" w:line="264" w:lineRule="auto"/>
        <w:ind w:firstLine="567"/>
      </w:pPr>
      <w:r>
        <w:t xml:space="preserve"> Osvetlenie lešenia si bude financovať dodávateľ stavebných prác. Monitorovací a kamerový systém pri stavebných prácach bude zabezpečovať investor vo vlastnej réžii. </w:t>
      </w:r>
    </w:p>
    <w:p w:rsidR="0057765A" w:rsidRDefault="0057765A" w:rsidP="0057765A">
      <w:pPr>
        <w:pStyle w:val="Zkladntext"/>
        <w:spacing w:after="0" w:line="264" w:lineRule="auto"/>
        <w:ind w:firstLine="567"/>
      </w:pPr>
    </w:p>
    <w:p w:rsidR="0057765A" w:rsidRDefault="0057765A" w:rsidP="0057765A">
      <w:pPr>
        <w:spacing w:line="264" w:lineRule="auto"/>
        <w:ind w:firstLine="0"/>
        <w:rPr>
          <w:b/>
          <w:sz w:val="24"/>
          <w:szCs w:val="24"/>
        </w:rPr>
      </w:pPr>
      <w:r w:rsidRPr="003D37A2">
        <w:rPr>
          <w:b/>
          <w:sz w:val="24"/>
          <w:szCs w:val="24"/>
        </w:rPr>
        <w:t>10.</w:t>
      </w:r>
      <w:r w:rsidRPr="003D37A2">
        <w:rPr>
          <w:b/>
          <w:sz w:val="24"/>
          <w:szCs w:val="24"/>
        </w:rPr>
        <w:tab/>
        <w:t>Údaje o dodávateľskom zabezpečení stavby, vrátane dovozov v  nadväznosti na členenie stavby:</w:t>
      </w:r>
    </w:p>
    <w:p w:rsidR="00C732B1" w:rsidRPr="003D37A2" w:rsidRDefault="00C732B1" w:rsidP="0057765A">
      <w:pPr>
        <w:spacing w:line="264" w:lineRule="auto"/>
        <w:ind w:firstLine="0"/>
        <w:rPr>
          <w:b/>
          <w:sz w:val="24"/>
          <w:szCs w:val="24"/>
        </w:rPr>
      </w:pPr>
    </w:p>
    <w:p w:rsidR="0057765A" w:rsidRDefault="0057765A" w:rsidP="0057765A">
      <w:pPr>
        <w:pStyle w:val="Zkladntext"/>
        <w:spacing w:after="0" w:line="264" w:lineRule="auto"/>
        <w:ind w:firstLine="567"/>
      </w:pPr>
      <w:r>
        <w:rPr>
          <w:b/>
        </w:rPr>
        <w:t>a)</w:t>
      </w:r>
      <w:r>
        <w:t xml:space="preserve"> Dodávateľom stavby (vyšším dodávateľom stavby) bude organizácia určená na základe výberového konania. Vzhľadom na stupeň projektovej dokumentácie ( realizačný projekt), údaje </w:t>
      </w:r>
      <w:r>
        <w:lastRenderedPageBreak/>
        <w:t xml:space="preserve">o dodávateľskom zabezpečení resp. subdodávateľoch,  vyplývajúcich z navrhovaného členenia stavby (objektovej skladby) budú upresnené tiež po ukončení výberového konania. </w:t>
      </w:r>
    </w:p>
    <w:p w:rsidR="0057765A" w:rsidRDefault="0057765A" w:rsidP="0057765A">
      <w:pPr>
        <w:pStyle w:val="Zkladntext"/>
        <w:spacing w:after="0" w:line="264" w:lineRule="auto"/>
        <w:ind w:firstLine="567"/>
      </w:pPr>
      <w:r>
        <w:rPr>
          <w:b/>
        </w:rPr>
        <w:t>b)</w:t>
      </w:r>
      <w:r>
        <w:t xml:space="preserve"> Spevnené plochy pre zriadenie operatívnych skládok materiálu (napr. skládky tvárnic, prefabrikátov, debnenia, výstuže a pod.), plechové sklady (napr. sklady drobného stavebného materiálu), Varioconty (napr. pre zriadenie sociálneho zázemia vybraného dodávateľa stavby) navrhujeme realizovať resp. osádzať výhradne v hraniciach navrhovaného staveniska.</w:t>
      </w:r>
    </w:p>
    <w:p w:rsidR="0057765A" w:rsidRDefault="0057765A" w:rsidP="0057765A">
      <w:pPr>
        <w:pStyle w:val="Zarkazkladnhotextu2"/>
        <w:tabs>
          <w:tab w:val="left" w:pos="0"/>
        </w:tabs>
        <w:spacing w:after="0" w:line="264" w:lineRule="auto"/>
        <w:ind w:left="0" w:firstLine="567"/>
        <w:rPr>
          <w:b/>
        </w:rPr>
      </w:pPr>
    </w:p>
    <w:p w:rsidR="0057765A" w:rsidRDefault="0057765A" w:rsidP="0057765A">
      <w:pPr>
        <w:pStyle w:val="Zarkazkladnhotextu2"/>
        <w:tabs>
          <w:tab w:val="left" w:pos="0"/>
        </w:tabs>
        <w:spacing w:after="0" w:line="264" w:lineRule="auto"/>
        <w:ind w:left="0" w:firstLine="0"/>
        <w:rPr>
          <w:b/>
          <w:sz w:val="24"/>
          <w:szCs w:val="24"/>
          <w:u w:val="single"/>
        </w:rPr>
      </w:pPr>
      <w:r>
        <w:rPr>
          <w:b/>
          <w:sz w:val="24"/>
          <w:szCs w:val="24"/>
        </w:rPr>
        <w:t>10.1</w:t>
      </w:r>
      <w:r>
        <w:rPr>
          <w:b/>
          <w:sz w:val="24"/>
          <w:szCs w:val="24"/>
        </w:rPr>
        <w:tab/>
        <w:t>Predpokladaný počet pracovníkov pri výstavbe a ich sociálne zabezpečenie:</w:t>
      </w:r>
      <w:r>
        <w:rPr>
          <w:b/>
          <w:sz w:val="24"/>
          <w:szCs w:val="24"/>
          <w:u w:val="single"/>
        </w:rPr>
        <w:t xml:space="preserve"> </w:t>
      </w:r>
    </w:p>
    <w:p w:rsidR="0057765A" w:rsidRDefault="0057765A" w:rsidP="0057765A">
      <w:pPr>
        <w:pStyle w:val="Zkladntext"/>
        <w:spacing w:after="0" w:line="264" w:lineRule="auto"/>
        <w:ind w:firstLine="567"/>
      </w:pPr>
      <w:r>
        <w:t xml:space="preserve">Orientačne, pre vybraného vyššieho dodávateľa stavby, predpokladáme nasadenie cca 15 pracovníkov naraz. Skutočne nasadené kapacity upresní vyšší dodávateľ stavby, do zahájenia prác, zohľadňujúc predpokladaný postup výstavby a kapacitné možnosti navrhovaného staveniska. Sociálne zabezpečenie nasadených kapacít detto. </w:t>
      </w:r>
    </w:p>
    <w:p w:rsidR="0057765A" w:rsidRDefault="0057765A" w:rsidP="0057765A">
      <w:pPr>
        <w:pStyle w:val="Zkladntext"/>
        <w:spacing w:after="0" w:line="264" w:lineRule="auto"/>
        <w:ind w:firstLine="567"/>
      </w:pPr>
      <w:r>
        <w:t>Predbežne, zohľadňujúc podmienky a polohu riešeného územia, konštatujeme :</w:t>
      </w:r>
    </w:p>
    <w:p w:rsidR="0057765A" w:rsidRDefault="0057765A" w:rsidP="0057765A">
      <w:pPr>
        <w:pStyle w:val="Zkladntext"/>
        <w:numPr>
          <w:ilvl w:val="0"/>
          <w:numId w:val="20"/>
        </w:numPr>
        <w:spacing w:after="0" w:line="264" w:lineRule="auto"/>
        <w:ind w:left="0" w:firstLine="567"/>
      </w:pPr>
      <w:r>
        <w:t xml:space="preserve">ubytovanie nasadených stavebných robotníkov zabezpečiť mimo navrhované stavenisko </w:t>
      </w:r>
    </w:p>
    <w:p w:rsidR="0057765A" w:rsidRDefault="0057765A" w:rsidP="0057765A">
      <w:pPr>
        <w:pStyle w:val="Zkladntext"/>
        <w:numPr>
          <w:ilvl w:val="0"/>
          <w:numId w:val="20"/>
        </w:numPr>
        <w:spacing w:after="0" w:line="264" w:lineRule="auto"/>
        <w:ind w:left="0" w:firstLine="567"/>
      </w:pPr>
      <w:r>
        <w:t xml:space="preserve">stravovanie stavebných robotníkov zabezpečiť v reštauračných zariadeniach a bufetoch v dotyku zriadeného staveniska (pri dodržaní podmienky súhlasu majiteľov a zodpovedných prevádzkárov predmetných zariadení ) </w:t>
      </w:r>
    </w:p>
    <w:p w:rsidR="0057765A" w:rsidRDefault="0057765A" w:rsidP="0057765A">
      <w:pPr>
        <w:pStyle w:val="Zkladntext"/>
        <w:numPr>
          <w:ilvl w:val="0"/>
          <w:numId w:val="20"/>
        </w:numPr>
        <w:spacing w:after="0" w:line="264" w:lineRule="auto"/>
        <w:ind w:left="0" w:firstLine="567"/>
      </w:pPr>
      <w:r>
        <w:t>dovoz stavebných robotníkov na zriadené stavenisko zabezpečiť dopravnými prostriedkami vybraného vyššieho dodávateľa resp. subdodávateľov stavby</w:t>
      </w:r>
    </w:p>
    <w:p w:rsidR="0057765A" w:rsidRDefault="0057765A" w:rsidP="0057765A">
      <w:pPr>
        <w:pStyle w:val="Zkladntext"/>
        <w:numPr>
          <w:ilvl w:val="0"/>
          <w:numId w:val="20"/>
        </w:numPr>
        <w:spacing w:after="0" w:line="264" w:lineRule="auto"/>
        <w:ind w:left="0" w:firstLine="567"/>
      </w:pPr>
      <w:r>
        <w:t xml:space="preserve">prvú pomoc zabezpečiť priamo na zriadenom stavenisku, vo vyčlenených priestoroch dočasných objektov typu Variocont  resp. </w:t>
      </w:r>
      <w:r>
        <w:rPr>
          <w:color w:val="0070C0"/>
        </w:rPr>
        <w:t xml:space="preserve">v nemocničných zariadeniach mesta </w:t>
      </w:r>
      <w:r w:rsidR="00E77F81">
        <w:rPr>
          <w:color w:val="0070C0"/>
        </w:rPr>
        <w:t>Bratislava</w:t>
      </w:r>
      <w:r>
        <w:rPr>
          <w:color w:val="0070C0"/>
        </w:rPr>
        <w:t>.</w:t>
      </w:r>
    </w:p>
    <w:p w:rsidR="0057765A" w:rsidRDefault="0057765A" w:rsidP="0057765A">
      <w:pPr>
        <w:pStyle w:val="Zkladntext"/>
        <w:spacing w:after="0" w:line="264" w:lineRule="auto"/>
        <w:ind w:firstLine="567"/>
      </w:pPr>
    </w:p>
    <w:p w:rsidR="0057765A" w:rsidRDefault="0057765A" w:rsidP="0057765A">
      <w:pPr>
        <w:numPr>
          <w:ilvl w:val="1"/>
          <w:numId w:val="21"/>
        </w:numPr>
        <w:tabs>
          <w:tab w:val="num" w:pos="0"/>
        </w:tabs>
        <w:spacing w:line="264" w:lineRule="auto"/>
        <w:ind w:left="0" w:firstLine="0"/>
        <w:rPr>
          <w:b/>
          <w:sz w:val="24"/>
          <w:szCs w:val="24"/>
        </w:rPr>
      </w:pPr>
      <w:r>
        <w:rPr>
          <w:b/>
          <w:sz w:val="24"/>
          <w:szCs w:val="24"/>
        </w:rPr>
        <w:t>Zásady riešenia  navrhovaného zariadenia staveniska :</w:t>
      </w:r>
    </w:p>
    <w:p w:rsidR="0057765A" w:rsidRDefault="0057765A" w:rsidP="0057765A">
      <w:pPr>
        <w:spacing w:line="264" w:lineRule="auto"/>
        <w:ind w:firstLine="567"/>
      </w:pPr>
      <w:r>
        <w:t xml:space="preserve">Pre účely zariadenia staveniska sa vyčlení v nutnom rozsahu plocha v ohraničenom priestore realizácie stavby pre umiestnenie riadenia stavby, šatní, uskladnenie drobného materiálu i pracovných nástrojov a prenosného hygienicko – sociálneho zariadenia. Presné určenie rozsahu a umiestnenia plochy pre zariadenie staveniska bude predmetom dohody medzi zhotoviteľom a užívateľom, plocha bude ohradená dočasným oplotením so samostatným vstupom. </w:t>
      </w:r>
    </w:p>
    <w:p w:rsidR="0057765A" w:rsidRDefault="0057765A" w:rsidP="0057765A">
      <w:pPr>
        <w:pStyle w:val="Zkladntext"/>
        <w:spacing w:after="0" w:line="264" w:lineRule="auto"/>
        <w:ind w:firstLine="567"/>
      </w:pPr>
      <w:r>
        <w:rPr>
          <w:b/>
        </w:rPr>
        <w:t>a)</w:t>
      </w:r>
      <w:r>
        <w:t xml:space="preserve"> Pri preberaní riešeného územia, za účelom zriadenia staveniskového zázemia,  odovzdá oprávnený zástupca investora zástupcovi vybraného dodávateľa stavby, vyznačenie hraníc staveniska, existujúcich objektov, podzemných a nadzemných inžinierskych sietí, šácht a vpustí a ďalších dokladov i body základnej vytyčovacej siete lokality.</w:t>
      </w:r>
    </w:p>
    <w:p w:rsidR="0057765A" w:rsidRDefault="0057765A" w:rsidP="0057765A">
      <w:pPr>
        <w:pStyle w:val="Zkladntext"/>
        <w:spacing w:after="0" w:line="264" w:lineRule="auto"/>
        <w:ind w:firstLine="567"/>
      </w:pPr>
      <w:r>
        <w:rPr>
          <w:b/>
        </w:rPr>
        <w:t>b)</w:t>
      </w:r>
      <w:r>
        <w:t xml:space="preserve"> Počas stavebných prác bude vykonávať zodpovedný geodet vybraného dodávateľa  stavby kontrolné geodetické merania na stanovenie skutočného stavu dokončeného objektu, v rozsahu objektovej skladby.</w:t>
      </w:r>
    </w:p>
    <w:p w:rsidR="0057765A" w:rsidRDefault="0057765A" w:rsidP="0057765A">
      <w:pPr>
        <w:pStyle w:val="Zkladntext"/>
        <w:spacing w:after="0" w:line="264" w:lineRule="auto"/>
        <w:ind w:firstLine="567"/>
      </w:pPr>
      <w:r>
        <w:rPr>
          <w:b/>
        </w:rPr>
        <w:t>c)</w:t>
      </w:r>
      <w:r>
        <w:t xml:space="preserve"> Požiadavky stavby na ďalšie geodetické, monitorovacie resp. statické práce budú priebežne upresňované počas realizácie stavby podľa požiadavky realizácie. </w:t>
      </w:r>
    </w:p>
    <w:p w:rsidR="008970C1" w:rsidRDefault="008970C1" w:rsidP="0057765A">
      <w:pPr>
        <w:pStyle w:val="Zkladntext"/>
        <w:spacing w:after="0" w:line="264" w:lineRule="auto"/>
        <w:ind w:firstLine="567"/>
      </w:pPr>
    </w:p>
    <w:p w:rsidR="0057765A" w:rsidRDefault="0057765A" w:rsidP="0057765A">
      <w:pPr>
        <w:spacing w:line="264" w:lineRule="auto"/>
        <w:rPr>
          <w:u w:val="single"/>
        </w:rPr>
      </w:pPr>
      <w:r>
        <w:rPr>
          <w:b/>
          <w:bCs/>
        </w:rPr>
        <w:t xml:space="preserve"> </w:t>
      </w:r>
      <w:r>
        <w:rPr>
          <w:u w:val="single"/>
        </w:rPr>
        <w:t>Skladovacie plochy pre HSV :</w:t>
      </w:r>
    </w:p>
    <w:p w:rsidR="008970C1" w:rsidRDefault="008970C1" w:rsidP="008970C1">
      <w:pPr>
        <w:pStyle w:val="Zarkazkladnhotextu2"/>
        <w:spacing w:line="240" w:lineRule="auto"/>
        <w:ind w:left="0" w:firstLine="851"/>
        <w:rPr>
          <w:szCs w:val="24"/>
        </w:rPr>
      </w:pPr>
      <w:r>
        <w:t>Pre skladovanie materiálu sa predpokladá vonkajší priestor pri objekt</w:t>
      </w:r>
      <w:r w:rsidR="00906E5A">
        <w:t>e na spevnenej ploche</w:t>
      </w:r>
      <w:r w:rsidR="00E77F81">
        <w:t xml:space="preserve"> budúceho parkoviska</w:t>
      </w:r>
      <w:r>
        <w:t xml:space="preserve">. Činnosť zhotoviteľa stavby sa musí podriadiť skutočnosti, že priestor mimo upravovaných priestorov musí zostať po celý čas v prevádzke, t.j. doprava materiálu musí byť vedená v maximálne možnej miere mimo vnútorných komunikácií naväzujúcich prevádzkových priestorov areálu. Vzhľadom na obmedzené pomery pri výstavbe </w:t>
      </w:r>
      <w:r>
        <w:lastRenderedPageBreak/>
        <w:t xml:space="preserve">upozorňujeme týmto, že VDS bude na stavbu musieť dovážať len materiál ktorý bezprostredne spotrebuje pri výstavbe. Rozsah ďalších skládok v rámci stavby bude doriešený s VDS a investorom (užívateľom) po ukončení výberového konania. Pre skladovanie objemného materiálu sa predpokladá plocha </w:t>
      </w:r>
      <w:r w:rsidR="00906E5A">
        <w:t>1</w:t>
      </w:r>
      <w:r w:rsidR="00E77F81">
        <w:t>90</w:t>
      </w:r>
      <w:r>
        <w:t xml:space="preserve"> m</w:t>
      </w:r>
      <w:r>
        <w:rPr>
          <w:vertAlign w:val="superscript"/>
        </w:rPr>
        <w:t>2</w:t>
      </w:r>
      <w:r>
        <w:t xml:space="preserve"> (pri SO 10</w:t>
      </w:r>
      <w:r w:rsidR="00E77F81">
        <w:t>1</w:t>
      </w:r>
      <w:r>
        <w:t>)</w:t>
      </w:r>
      <w:r>
        <w:rPr>
          <w:szCs w:val="24"/>
        </w:rPr>
        <w:t>.</w:t>
      </w:r>
    </w:p>
    <w:p w:rsidR="0057765A" w:rsidRDefault="0057765A" w:rsidP="0057765A">
      <w:pPr>
        <w:pStyle w:val="Zarkazkladnhotextu2"/>
        <w:tabs>
          <w:tab w:val="left" w:pos="0"/>
        </w:tabs>
        <w:spacing w:after="0" w:line="264" w:lineRule="auto"/>
        <w:ind w:left="0" w:firstLine="567"/>
        <w:rPr>
          <w:u w:val="single"/>
        </w:rPr>
      </w:pPr>
      <w:r>
        <w:rPr>
          <w:bCs/>
          <w:u w:val="single"/>
        </w:rPr>
        <w:t>Dočasný záber verejných plôch :</w:t>
      </w:r>
    </w:p>
    <w:p w:rsidR="0057765A" w:rsidRDefault="0057765A" w:rsidP="0057765A">
      <w:pPr>
        <w:pStyle w:val="Zkladntext"/>
        <w:spacing w:after="0" w:line="264" w:lineRule="auto"/>
        <w:ind w:firstLine="567"/>
      </w:pPr>
      <w:r>
        <w:t>K záberu verejných plôch</w:t>
      </w:r>
      <w:r w:rsidR="00E01118">
        <w:t xml:space="preserve"> </w:t>
      </w:r>
      <w:r>
        <w:t xml:space="preserve">mimo majetko-právnu hranicu pozemkov investora stavby počas realizácii všetkých činností mimo plochu zriadeného staveniska </w:t>
      </w:r>
      <w:r>
        <w:rPr>
          <w:color w:val="0070C0"/>
        </w:rPr>
        <w:t>nedôjde</w:t>
      </w:r>
      <w:r w:rsidR="00E01118">
        <w:rPr>
          <w:color w:val="0070C0"/>
        </w:rPr>
        <w:t>.</w:t>
      </w:r>
      <w:r>
        <w:t xml:space="preserve"> </w:t>
      </w:r>
    </w:p>
    <w:p w:rsidR="00A52E87" w:rsidRDefault="00A52E87" w:rsidP="0057765A">
      <w:pPr>
        <w:pStyle w:val="Zkladntext"/>
        <w:spacing w:after="0" w:line="264" w:lineRule="auto"/>
        <w:ind w:firstLine="567"/>
      </w:pPr>
    </w:p>
    <w:p w:rsidR="0057765A" w:rsidRDefault="0057765A" w:rsidP="0057765A">
      <w:pPr>
        <w:pStyle w:val="Zarkazkladnhotextu2"/>
        <w:tabs>
          <w:tab w:val="left" w:pos="0"/>
        </w:tabs>
        <w:spacing w:after="0" w:line="264" w:lineRule="auto"/>
        <w:ind w:left="0" w:firstLine="567"/>
        <w:rPr>
          <w:u w:val="single"/>
        </w:rPr>
      </w:pPr>
      <w:r>
        <w:rPr>
          <w:bCs/>
          <w:u w:val="single"/>
        </w:rPr>
        <w:t>Hranica riešeného územia, hranica navrhovaného staveniska a hranica stavby :</w:t>
      </w:r>
    </w:p>
    <w:p w:rsidR="0057765A" w:rsidRDefault="0057765A" w:rsidP="0057765A">
      <w:pPr>
        <w:pStyle w:val="Zkladntext"/>
        <w:spacing w:after="0" w:line="264" w:lineRule="auto"/>
        <w:ind w:firstLine="567"/>
      </w:pPr>
      <w:r>
        <w:rPr>
          <w:b/>
        </w:rPr>
        <w:t>a)</w:t>
      </w:r>
      <w:r>
        <w:t xml:space="preserve"> Hranica riešeného územia je tvorená priestorom, na ktorom budú realizované všetky práce  v rozsahu navrhovanej objektovej skladby. </w:t>
      </w:r>
    </w:p>
    <w:p w:rsidR="0057765A" w:rsidRDefault="0057765A" w:rsidP="0057765A">
      <w:pPr>
        <w:pStyle w:val="Zkladntext"/>
        <w:spacing w:after="0" w:line="264" w:lineRule="auto"/>
        <w:ind w:firstLine="567"/>
      </w:pPr>
      <w:r w:rsidRPr="00ED06B9">
        <w:rPr>
          <w:b/>
        </w:rPr>
        <w:t>b)</w:t>
      </w:r>
      <w:r w:rsidRPr="00ED06B9">
        <w:t xml:space="preserve"> Hranica zriadeného staveniska je definovaná obvodom investorom majetko-právne vysporiadanej plochy pozemkov.</w:t>
      </w:r>
    </w:p>
    <w:p w:rsidR="00A52E87" w:rsidRPr="00ED06B9" w:rsidRDefault="00A52E87" w:rsidP="0057765A">
      <w:pPr>
        <w:pStyle w:val="Zkladntext"/>
        <w:spacing w:after="0" w:line="264" w:lineRule="auto"/>
        <w:ind w:firstLine="567"/>
      </w:pPr>
    </w:p>
    <w:p w:rsidR="0057765A" w:rsidRDefault="0057765A" w:rsidP="0057765A">
      <w:pPr>
        <w:pStyle w:val="Zarkazkladnhotextu2"/>
        <w:tabs>
          <w:tab w:val="left" w:pos="0"/>
        </w:tabs>
        <w:spacing w:after="0" w:line="264" w:lineRule="auto"/>
        <w:ind w:left="0" w:firstLine="567"/>
        <w:rPr>
          <w:u w:val="single"/>
        </w:rPr>
      </w:pPr>
      <w:r>
        <w:rPr>
          <w:bCs/>
          <w:u w:val="single"/>
        </w:rPr>
        <w:t>Vstup a výjazd zo zriadeného staveniska :</w:t>
      </w:r>
    </w:p>
    <w:p w:rsidR="0057765A" w:rsidRDefault="0057765A" w:rsidP="0057765A">
      <w:pPr>
        <w:pStyle w:val="Zkladntext"/>
        <w:spacing w:after="0" w:line="264" w:lineRule="auto"/>
        <w:ind w:firstLine="709"/>
      </w:pPr>
      <w:r>
        <w:t xml:space="preserve">Navrhovaný vstup i výjazd  rešpektuje podmienky vyplývajúce z Vyhlášky č. 83/76 Zb., v znení Vyhlášky č. 45/79 Zb. a Vyhlášky č. 376/92 Zb., v znení neskorších predpisov a rešpektuje dopravný režim v lokalite. </w:t>
      </w:r>
    </w:p>
    <w:p w:rsidR="00E01118" w:rsidRDefault="00E01118" w:rsidP="0057765A">
      <w:pPr>
        <w:pStyle w:val="Zkladntext"/>
        <w:spacing w:after="0" w:line="264" w:lineRule="auto"/>
        <w:ind w:firstLine="709"/>
      </w:pPr>
    </w:p>
    <w:p w:rsidR="0057765A" w:rsidRPr="00ED06B9" w:rsidRDefault="0057765A" w:rsidP="0057765A">
      <w:pPr>
        <w:pStyle w:val="Zarkazkladnhotextu2"/>
        <w:tabs>
          <w:tab w:val="left" w:pos="0"/>
        </w:tabs>
        <w:spacing w:after="0" w:line="264" w:lineRule="auto"/>
        <w:ind w:left="0" w:firstLine="567"/>
        <w:rPr>
          <w:u w:val="single"/>
        </w:rPr>
      </w:pPr>
      <w:r w:rsidRPr="00ED06B9">
        <w:rPr>
          <w:bCs/>
          <w:u w:val="single"/>
        </w:rPr>
        <w:t>Ochrana a výrub jestvujúcej zelene riešeného územia :</w:t>
      </w:r>
    </w:p>
    <w:p w:rsidR="0057765A" w:rsidRDefault="0057765A" w:rsidP="0057765A">
      <w:pPr>
        <w:pStyle w:val="Zkladntext"/>
        <w:spacing w:after="0" w:line="264" w:lineRule="auto"/>
        <w:ind w:firstLine="567"/>
      </w:pPr>
      <w:r w:rsidRPr="00ED06B9">
        <w:t xml:space="preserve">Na ploche navrhovaného staveniska a v bezprostrednej blízkosti objektu určeného na rekonštrukciu sa nachádzajú náletové kroviny a stromy. Pred zriadením staveniska stavby budú </w:t>
      </w:r>
      <w:r w:rsidR="00ED06B9">
        <w:t>stromy a náletové kroviny a kríky odstránené.</w:t>
      </w:r>
    </w:p>
    <w:p w:rsidR="008970C1" w:rsidRPr="00ED06B9" w:rsidRDefault="008970C1" w:rsidP="0057765A">
      <w:pPr>
        <w:pStyle w:val="Zkladntext"/>
        <w:spacing w:after="0" w:line="264" w:lineRule="auto"/>
        <w:ind w:firstLine="567"/>
      </w:pPr>
    </w:p>
    <w:p w:rsidR="0057765A" w:rsidRDefault="0057765A" w:rsidP="0057765A">
      <w:pPr>
        <w:pStyle w:val="Zarkazkladnhotextu2"/>
        <w:tabs>
          <w:tab w:val="left" w:pos="0"/>
        </w:tabs>
        <w:spacing w:after="0" w:line="264" w:lineRule="auto"/>
        <w:ind w:left="0" w:firstLine="567"/>
        <w:rPr>
          <w:u w:val="single"/>
        </w:rPr>
      </w:pPr>
      <w:r>
        <w:rPr>
          <w:bCs/>
          <w:u w:val="single"/>
        </w:rPr>
        <w:t>Voda na staveniskové účely :</w:t>
      </w:r>
    </w:p>
    <w:p w:rsidR="0057765A" w:rsidRPr="00ED06B9" w:rsidRDefault="0057765A" w:rsidP="0057765A">
      <w:pPr>
        <w:pStyle w:val="Zkladntext"/>
        <w:spacing w:after="0" w:line="264" w:lineRule="auto"/>
        <w:ind w:firstLine="567"/>
      </w:pPr>
      <w:r>
        <w:t xml:space="preserve">Zabezpečenie dočasných objektov zariadenia staveniska vodou a zabezpečenie vody pre </w:t>
      </w:r>
      <w:r w:rsidRPr="00ED06B9">
        <w:t>predpokladanú technológiu výstavby navrhujeme alt.</w:t>
      </w:r>
    </w:p>
    <w:p w:rsidR="0057765A" w:rsidRDefault="00E77F81" w:rsidP="0057765A">
      <w:pPr>
        <w:pStyle w:val="Zkladntext"/>
        <w:numPr>
          <w:ilvl w:val="0"/>
          <w:numId w:val="20"/>
        </w:numPr>
        <w:spacing w:after="0" w:line="264" w:lineRule="auto"/>
        <w:ind w:left="0" w:firstLine="567"/>
      </w:pPr>
      <w:r>
        <w:t xml:space="preserve">Prednostnú realizáciu SO 301 – vodovodná prípojka </w:t>
      </w:r>
      <w:r w:rsidR="0057765A" w:rsidRPr="00ED06B9">
        <w:t>vody</w:t>
      </w:r>
      <w:r w:rsidR="00ED06B9" w:rsidRPr="00ED06B9">
        <w:t xml:space="preserve"> a novej </w:t>
      </w:r>
      <w:r w:rsidR="0057765A" w:rsidRPr="00ED06B9">
        <w:t>vodomernej šachty</w:t>
      </w:r>
      <w:r w:rsidR="00ED06B9" w:rsidRPr="00ED06B9">
        <w:t xml:space="preserve">, </w:t>
      </w:r>
      <w:r w:rsidR="0057765A" w:rsidRPr="00ED06B9">
        <w:t xml:space="preserve">podmienkou je osadenie nového vodomeru do predmetnej šachty </w:t>
      </w:r>
    </w:p>
    <w:p w:rsidR="00E77F81" w:rsidRPr="00ED06B9" w:rsidRDefault="00E77F81" w:rsidP="0057765A">
      <w:pPr>
        <w:pStyle w:val="Zkladntext"/>
        <w:numPr>
          <w:ilvl w:val="0"/>
          <w:numId w:val="20"/>
        </w:numPr>
        <w:spacing w:after="0" w:line="264" w:lineRule="auto"/>
        <w:ind w:left="0" w:firstLine="567"/>
      </w:pPr>
      <w:r>
        <w:t xml:space="preserve">Napojenie na existujúci hydrant v areáli školy </w:t>
      </w:r>
    </w:p>
    <w:p w:rsidR="0057765A" w:rsidRDefault="0057765A" w:rsidP="0057765A">
      <w:pPr>
        <w:pStyle w:val="Zkladntext"/>
        <w:spacing w:after="0" w:line="264" w:lineRule="auto"/>
        <w:ind w:firstLine="567"/>
      </w:pPr>
      <w:r w:rsidRPr="00ED06B9">
        <w:t xml:space="preserve">Upozorňujeme, že odber vody pre staveniskové účely je podmienený inštaláciou prietokového, dočasného staveniskového vodomeru a uzatvorením zmluvy na odber s príslušným  správcom siete (vodné, stočné). Bod odberu je vyznačený na situácií POV. </w:t>
      </w:r>
    </w:p>
    <w:p w:rsidR="00A52E87" w:rsidRPr="00ED06B9" w:rsidRDefault="00A52E87" w:rsidP="0057765A">
      <w:pPr>
        <w:pStyle w:val="Zkladntext"/>
        <w:spacing w:after="0" w:line="264" w:lineRule="auto"/>
        <w:ind w:firstLine="567"/>
      </w:pPr>
    </w:p>
    <w:p w:rsidR="0057765A" w:rsidRPr="00ED06B9" w:rsidRDefault="0057765A" w:rsidP="0057765A">
      <w:pPr>
        <w:pStyle w:val="Zkladntext"/>
        <w:spacing w:after="0" w:line="264" w:lineRule="auto"/>
        <w:ind w:firstLine="567"/>
        <w:rPr>
          <w:u w:val="single"/>
        </w:rPr>
      </w:pPr>
      <w:r w:rsidRPr="00ED06B9">
        <w:rPr>
          <w:u w:val="single"/>
        </w:rPr>
        <w:t>Predpokladaný odber staveniskovej vody :</w:t>
      </w:r>
    </w:p>
    <w:p w:rsidR="0057765A" w:rsidRDefault="0057765A" w:rsidP="0057765A">
      <w:pPr>
        <w:spacing w:line="264" w:lineRule="auto"/>
        <w:ind w:firstLine="567"/>
        <w:rPr>
          <w:snapToGrid w:val="0"/>
        </w:rPr>
      </w:pPr>
      <w:r>
        <w:rPr>
          <w:b/>
          <w:snapToGrid w:val="0"/>
        </w:rPr>
        <w:t xml:space="preserve">Q1 </w:t>
      </w:r>
      <w:r>
        <w:rPr>
          <w:snapToGrid w:val="0"/>
        </w:rPr>
        <w:t>- úžitková voda</w:t>
      </w:r>
      <w:r>
        <w:rPr>
          <w:snapToGrid w:val="0"/>
        </w:rPr>
        <w:tab/>
      </w:r>
      <w:r>
        <w:rPr>
          <w:snapToGrid w:val="0"/>
        </w:rPr>
        <w:tab/>
      </w:r>
      <w:r>
        <w:rPr>
          <w:snapToGrid w:val="0"/>
        </w:rPr>
        <w:tab/>
      </w:r>
      <w:r>
        <w:rPr>
          <w:snapToGrid w:val="0"/>
        </w:rPr>
        <w:tab/>
      </w:r>
      <w:r>
        <w:rPr>
          <w:snapToGrid w:val="0"/>
        </w:rPr>
        <w:tab/>
      </w:r>
      <w:r>
        <w:rPr>
          <w:snapToGrid w:val="0"/>
        </w:rPr>
        <w:tab/>
      </w:r>
      <w:r>
        <w:rPr>
          <w:snapToGrid w:val="0"/>
        </w:rPr>
        <w:tab/>
        <w:t>0,150 l/s</w:t>
      </w:r>
    </w:p>
    <w:p w:rsidR="0057765A" w:rsidRDefault="0057765A" w:rsidP="0057765A">
      <w:pPr>
        <w:spacing w:line="264" w:lineRule="auto"/>
        <w:ind w:firstLine="567"/>
        <w:rPr>
          <w:snapToGrid w:val="0"/>
        </w:rPr>
      </w:pPr>
      <w:r>
        <w:rPr>
          <w:b/>
          <w:snapToGrid w:val="0"/>
        </w:rPr>
        <w:t xml:space="preserve">Q2 </w:t>
      </w:r>
      <w:r>
        <w:rPr>
          <w:snapToGrid w:val="0"/>
        </w:rPr>
        <w:t>- pitná voda a voda pre sanitárne účely</w:t>
      </w:r>
      <w:r>
        <w:rPr>
          <w:snapToGrid w:val="0"/>
        </w:rPr>
        <w:tab/>
      </w:r>
      <w:r>
        <w:rPr>
          <w:snapToGrid w:val="0"/>
        </w:rPr>
        <w:tab/>
      </w:r>
      <w:r>
        <w:rPr>
          <w:snapToGrid w:val="0"/>
        </w:rPr>
        <w:tab/>
      </w:r>
      <w:r>
        <w:rPr>
          <w:snapToGrid w:val="0"/>
        </w:rPr>
        <w:tab/>
        <w:t>0,250 l/s</w:t>
      </w:r>
    </w:p>
    <w:p w:rsidR="0057765A" w:rsidRDefault="0057765A" w:rsidP="0057765A">
      <w:pPr>
        <w:spacing w:line="264" w:lineRule="auto"/>
        <w:ind w:firstLine="567"/>
        <w:rPr>
          <w:snapToGrid w:val="0"/>
        </w:rPr>
      </w:pPr>
      <w:r>
        <w:rPr>
          <w:b/>
          <w:snapToGrid w:val="0"/>
        </w:rPr>
        <w:t xml:space="preserve">Q3 </w:t>
      </w:r>
      <w:r>
        <w:rPr>
          <w:snapToGrid w:val="0"/>
        </w:rPr>
        <w:t xml:space="preserve">- požiarna voda v zmysle  Projektu požiarnej ochrany </w:t>
      </w:r>
    </w:p>
    <w:p w:rsidR="0057765A" w:rsidRDefault="0057765A" w:rsidP="0057765A">
      <w:pPr>
        <w:spacing w:line="264" w:lineRule="auto"/>
        <w:ind w:firstLine="567"/>
        <w:rPr>
          <w:b/>
          <w:snapToGrid w:val="0"/>
        </w:rPr>
      </w:pPr>
      <w:r>
        <w:rPr>
          <w:b/>
          <w:snapToGrid w:val="0"/>
        </w:rPr>
        <w:t>Q   - celková potreba vody na stavenisku</w:t>
      </w:r>
      <w:r>
        <w:rPr>
          <w:b/>
          <w:snapToGrid w:val="0"/>
        </w:rPr>
        <w:tab/>
      </w:r>
      <w:r>
        <w:rPr>
          <w:b/>
          <w:snapToGrid w:val="0"/>
        </w:rPr>
        <w:tab/>
      </w:r>
      <w:r>
        <w:rPr>
          <w:b/>
          <w:snapToGrid w:val="0"/>
        </w:rPr>
        <w:tab/>
      </w:r>
      <w:r>
        <w:rPr>
          <w:b/>
          <w:snapToGrid w:val="0"/>
        </w:rPr>
        <w:tab/>
        <w:t>2,500 l/s</w:t>
      </w:r>
    </w:p>
    <w:p w:rsidR="0057765A" w:rsidRDefault="0057765A" w:rsidP="0057765A">
      <w:pPr>
        <w:pStyle w:val="Zkladntext"/>
        <w:spacing w:after="0" w:line="264" w:lineRule="auto"/>
        <w:ind w:firstLine="567"/>
      </w:pPr>
      <w:r>
        <w:t>Pri nakladaní s vodou na  zriadenom stavenisku musia byť dodržané podmienky obsiahnuté v Zákone NR SR č.  464/2004 Z. z. O vodách a vo  Vyhláške č. 442/2002 Zb. O verejných vodovodoch a kanalizáciách.</w:t>
      </w:r>
    </w:p>
    <w:p w:rsidR="00A52E87" w:rsidRDefault="00A52E87" w:rsidP="0057765A">
      <w:pPr>
        <w:pStyle w:val="Zkladntext"/>
        <w:spacing w:after="0" w:line="264" w:lineRule="auto"/>
        <w:ind w:firstLine="567"/>
        <w:rPr>
          <w:lang w:eastAsia="sk-SK"/>
        </w:rPr>
      </w:pPr>
    </w:p>
    <w:p w:rsidR="0057765A" w:rsidRDefault="0057765A" w:rsidP="0057765A">
      <w:pPr>
        <w:pStyle w:val="Zarkazkladnhotextu2"/>
        <w:tabs>
          <w:tab w:val="left" w:pos="0"/>
        </w:tabs>
        <w:spacing w:after="0" w:line="264" w:lineRule="auto"/>
        <w:ind w:left="0" w:firstLine="567"/>
        <w:rPr>
          <w:u w:val="single"/>
        </w:rPr>
      </w:pPr>
      <w:r>
        <w:rPr>
          <w:bCs/>
          <w:u w:val="single"/>
        </w:rPr>
        <w:t>Elektrická energia na staveniskové účely :</w:t>
      </w:r>
    </w:p>
    <w:p w:rsidR="0057765A" w:rsidRDefault="0057765A" w:rsidP="0057765A">
      <w:pPr>
        <w:pStyle w:val="Zkladntext"/>
        <w:spacing w:after="0" w:line="264" w:lineRule="auto"/>
        <w:ind w:firstLine="567"/>
      </w:pPr>
      <w:r>
        <w:t>Elektrickú energiu  pre  dočasné objekty navrhovaného zariadenia staveniska a pre nasadené elektromotory stavebných strojov navrhujeme zabezpečovať alt.</w:t>
      </w:r>
    </w:p>
    <w:p w:rsidR="0057765A" w:rsidRDefault="0057765A" w:rsidP="0057765A">
      <w:pPr>
        <w:pStyle w:val="Zkladntext"/>
        <w:spacing w:after="0" w:line="264" w:lineRule="auto"/>
        <w:ind w:firstLine="567"/>
      </w:pPr>
      <w:r>
        <w:lastRenderedPageBreak/>
        <w:t xml:space="preserve">Odber staveniskového elektrického prúdu je podmienený inštaláciou staveniskových rozpojovacích istiacich skríň ( napr. typu RVO resp. RIS ) vybraného dodávateľa stavby a zabezpečením merania veľkosti odberu. Podrobné technické riešenie trvalého zabezpečenia navrhovanej stavby elektrickou energiou pozri príslušnú kap. odborne  spôsobilého projektanta. </w:t>
      </w:r>
    </w:p>
    <w:p w:rsidR="0057765A" w:rsidRDefault="0057765A" w:rsidP="0057765A">
      <w:pPr>
        <w:pStyle w:val="Zkladntext"/>
        <w:spacing w:after="0" w:line="264" w:lineRule="auto"/>
        <w:ind w:firstLine="567"/>
      </w:pPr>
      <w:r>
        <w:t>Požadovaný odber staveniskového prúdu:</w:t>
      </w:r>
    </w:p>
    <w:p w:rsidR="0057765A" w:rsidRDefault="0057765A" w:rsidP="0057765A">
      <w:pPr>
        <w:spacing w:line="264" w:lineRule="auto"/>
        <w:ind w:firstLine="567"/>
        <w:rPr>
          <w:snapToGrid w:val="0"/>
        </w:rPr>
      </w:pPr>
      <w:r>
        <w:rPr>
          <w:snapToGrid w:val="0"/>
        </w:rPr>
        <w:t>P1 - inštalovaný výkon elektromotorov</w:t>
      </w:r>
      <w:r>
        <w:rPr>
          <w:snapToGrid w:val="0"/>
        </w:rPr>
        <w:tab/>
      </w:r>
      <w:r>
        <w:rPr>
          <w:snapToGrid w:val="0"/>
        </w:rPr>
        <w:tab/>
      </w:r>
      <w:r>
        <w:rPr>
          <w:snapToGrid w:val="0"/>
        </w:rPr>
        <w:tab/>
      </w:r>
      <w:r>
        <w:rPr>
          <w:snapToGrid w:val="0"/>
        </w:rPr>
        <w:tab/>
        <w:t>10,00 kW</w:t>
      </w:r>
    </w:p>
    <w:p w:rsidR="0057765A" w:rsidRDefault="0057765A" w:rsidP="0057765A">
      <w:pPr>
        <w:spacing w:line="264" w:lineRule="auto"/>
        <w:ind w:left="709" w:firstLine="709"/>
        <w:rPr>
          <w:snapToGrid w:val="0"/>
        </w:rPr>
      </w:pPr>
      <w:r>
        <w:rPr>
          <w:snapToGrid w:val="0"/>
        </w:rPr>
        <w:t xml:space="preserve">( pre stavebné výťahy, miešačky, čerpadlá, kompresory, </w:t>
      </w:r>
    </w:p>
    <w:p w:rsidR="0057765A" w:rsidRDefault="0057765A" w:rsidP="0057765A">
      <w:pPr>
        <w:spacing w:line="264" w:lineRule="auto"/>
        <w:ind w:left="709" w:firstLine="709"/>
        <w:rPr>
          <w:snapToGrid w:val="0"/>
        </w:rPr>
      </w:pPr>
      <w:r>
        <w:rPr>
          <w:snapToGrid w:val="0"/>
        </w:rPr>
        <w:t>zváracie agregáty, malá elektromechanizácia,</w:t>
      </w:r>
    </w:p>
    <w:p w:rsidR="0057765A" w:rsidRDefault="0057765A" w:rsidP="0057765A">
      <w:pPr>
        <w:spacing w:line="264" w:lineRule="auto"/>
        <w:ind w:left="709" w:firstLine="709"/>
        <w:rPr>
          <w:snapToGrid w:val="0"/>
        </w:rPr>
      </w:pPr>
      <w:r>
        <w:rPr>
          <w:snapToGrid w:val="0"/>
        </w:rPr>
        <w:t>elektrické vrátky,  elektrické plošiny  a pod.)</w:t>
      </w:r>
    </w:p>
    <w:p w:rsidR="0057765A" w:rsidRDefault="0057765A" w:rsidP="0057765A">
      <w:pPr>
        <w:spacing w:line="264" w:lineRule="auto"/>
        <w:ind w:firstLine="567"/>
        <w:rPr>
          <w:snapToGrid w:val="0"/>
        </w:rPr>
      </w:pPr>
      <w:r>
        <w:rPr>
          <w:snapToGrid w:val="0"/>
        </w:rPr>
        <w:t>___________________________________________________________</w:t>
      </w:r>
    </w:p>
    <w:p w:rsidR="0057765A" w:rsidRDefault="0057765A" w:rsidP="0057765A">
      <w:pPr>
        <w:spacing w:line="264" w:lineRule="auto"/>
        <w:ind w:firstLine="567"/>
        <w:rPr>
          <w:snapToGrid w:val="0"/>
        </w:rPr>
      </w:pPr>
      <w:r>
        <w:rPr>
          <w:snapToGrid w:val="0"/>
        </w:rPr>
        <w:t>P1 spolu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10,00 kW</w:t>
      </w:r>
    </w:p>
    <w:p w:rsidR="0057765A" w:rsidRDefault="0057765A" w:rsidP="0057765A">
      <w:pPr>
        <w:spacing w:line="264" w:lineRule="auto"/>
        <w:ind w:firstLine="567"/>
        <w:rPr>
          <w:snapToGrid w:val="0"/>
        </w:rPr>
      </w:pPr>
      <w:r>
        <w:rPr>
          <w:snapToGrid w:val="0"/>
        </w:rPr>
        <w:t>koef. súč. k1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0,90</w:t>
      </w:r>
    </w:p>
    <w:p w:rsidR="0057765A" w:rsidRDefault="0057765A" w:rsidP="0057765A">
      <w:pPr>
        <w:spacing w:line="264" w:lineRule="auto"/>
        <w:ind w:firstLine="567"/>
        <w:rPr>
          <w:snapToGrid w:val="0"/>
        </w:rPr>
      </w:pPr>
      <w:r>
        <w:rPr>
          <w:snapToGrid w:val="0"/>
        </w:rPr>
        <w:t>P1 celkom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9,00 kW </w:t>
      </w:r>
    </w:p>
    <w:p w:rsidR="0057765A" w:rsidRDefault="0057765A" w:rsidP="0057765A">
      <w:pPr>
        <w:spacing w:line="264" w:lineRule="auto"/>
        <w:ind w:firstLine="567"/>
        <w:rPr>
          <w:snapToGrid w:val="0"/>
        </w:rPr>
      </w:pPr>
      <w:r>
        <w:rPr>
          <w:snapToGrid w:val="0"/>
        </w:rPr>
        <w:t>P2 - inštalovaný výkon vonkajšieho osvetlenia staveniska:</w:t>
      </w:r>
      <w:r>
        <w:rPr>
          <w:snapToGrid w:val="0"/>
        </w:rPr>
        <w:tab/>
      </w:r>
      <w:r>
        <w:rPr>
          <w:snapToGrid w:val="0"/>
        </w:rPr>
        <w:tab/>
        <w:t>1,00 kW</w:t>
      </w:r>
    </w:p>
    <w:p w:rsidR="0057765A" w:rsidRDefault="0057765A" w:rsidP="0057765A">
      <w:pPr>
        <w:spacing w:line="264" w:lineRule="auto"/>
        <w:ind w:left="3545" w:firstLine="709"/>
        <w:rPr>
          <w:snapToGrid w:val="0"/>
        </w:rPr>
      </w:pPr>
      <w:r>
        <w:rPr>
          <w:snapToGrid w:val="0"/>
        </w:rPr>
        <w:t>(objekty  Variocont)</w:t>
      </w:r>
    </w:p>
    <w:p w:rsidR="0057765A" w:rsidRDefault="0057765A" w:rsidP="0057765A">
      <w:pPr>
        <w:pStyle w:val="Zkladntext"/>
        <w:spacing w:after="0" w:line="264" w:lineRule="auto"/>
        <w:ind w:firstLine="567"/>
      </w:pPr>
      <w:r>
        <w:t xml:space="preserve">Napäťová sústava VN                        </w:t>
      </w:r>
      <w:r>
        <w:tab/>
      </w:r>
      <w:r>
        <w:tab/>
        <w:t xml:space="preserve"> : 22 000 V </w:t>
      </w:r>
    </w:p>
    <w:p w:rsidR="0057765A" w:rsidRDefault="0057765A" w:rsidP="0057765A">
      <w:pPr>
        <w:pStyle w:val="Zkladntext"/>
        <w:spacing w:after="0" w:line="264" w:lineRule="auto"/>
        <w:ind w:firstLine="567"/>
      </w:pPr>
      <w:r>
        <w:t>Požadovaná napäťová sústava  na ZS</w:t>
      </w:r>
      <w:r>
        <w:tab/>
        <w:t xml:space="preserve"> : 3 PEN, str. 50 Hz, 230/400 V, sieť TN-C</w:t>
      </w:r>
    </w:p>
    <w:p w:rsidR="0057765A" w:rsidRDefault="0057765A" w:rsidP="0057765A">
      <w:pPr>
        <w:pStyle w:val="Zkladntext"/>
        <w:spacing w:after="0" w:line="264" w:lineRule="auto"/>
        <w:ind w:firstLine="567"/>
      </w:pPr>
      <w:r>
        <w:t xml:space="preserve">Napäťová sústava NN                         </w:t>
      </w:r>
      <w:r>
        <w:tab/>
        <w:t>:  3 PEN, str. 50 Hz, 230/400 V, sieť TN-C</w:t>
      </w:r>
    </w:p>
    <w:p w:rsidR="00C732B1" w:rsidRDefault="00C732B1" w:rsidP="0057765A">
      <w:pPr>
        <w:pStyle w:val="Zkladntext"/>
        <w:spacing w:after="0" w:line="264" w:lineRule="auto"/>
        <w:ind w:firstLine="567"/>
      </w:pPr>
    </w:p>
    <w:p w:rsidR="0057765A" w:rsidRDefault="0057765A" w:rsidP="0057765A">
      <w:pPr>
        <w:pStyle w:val="Zkladntext"/>
        <w:spacing w:after="0" w:line="264" w:lineRule="auto"/>
        <w:ind w:firstLine="567"/>
      </w:pPr>
      <w:r>
        <w:t>Ochranu pred úrazom elektrickým prúdom podľa STN 33 2000-4-41, 412 resp. 413 pozri kap. príslušnej odbornej profesie.</w:t>
      </w:r>
    </w:p>
    <w:p w:rsidR="0057765A" w:rsidRDefault="0057765A" w:rsidP="0057765A">
      <w:pPr>
        <w:pStyle w:val="Oznaitext"/>
        <w:spacing w:line="264" w:lineRule="auto"/>
        <w:ind w:left="0" w:right="0" w:firstLine="567"/>
        <w:rPr>
          <w:rFonts w:ascii="Arial" w:hAnsi="Arial" w:cs="Arial"/>
          <w:sz w:val="22"/>
          <w:szCs w:val="22"/>
        </w:rPr>
      </w:pPr>
      <w:r>
        <w:rPr>
          <w:rFonts w:ascii="Arial" w:hAnsi="Arial" w:cs="Arial"/>
          <w:sz w:val="22"/>
          <w:szCs w:val="22"/>
        </w:rPr>
        <w:t xml:space="preserve">Body napojenia vody a el. energie pre stavebné účely budú určené pri odovzdaní staveniska.  </w:t>
      </w:r>
    </w:p>
    <w:p w:rsidR="0057765A" w:rsidRDefault="0057765A" w:rsidP="0057765A">
      <w:pPr>
        <w:pStyle w:val="Zarkazkladnhotextu2"/>
        <w:tabs>
          <w:tab w:val="left" w:pos="0"/>
        </w:tabs>
        <w:spacing w:after="0" w:line="264" w:lineRule="auto"/>
        <w:ind w:left="0" w:firstLine="567"/>
        <w:rPr>
          <w:u w:val="single"/>
        </w:rPr>
      </w:pPr>
      <w:r>
        <w:rPr>
          <w:bCs/>
          <w:u w:val="single"/>
        </w:rPr>
        <w:t>Odvodnenie plôch navrhovaného staveniska, podzemné a  povrchové vody :</w:t>
      </w:r>
    </w:p>
    <w:p w:rsidR="0057765A" w:rsidRDefault="0057765A" w:rsidP="0057765A">
      <w:pPr>
        <w:pStyle w:val="Zkladntext"/>
        <w:spacing w:after="0" w:line="264" w:lineRule="auto"/>
        <w:ind w:firstLine="567"/>
      </w:pPr>
      <w:r>
        <w:t xml:space="preserve">Vybraný dodávateľ stavby,  pred zahájením  zemných, výkopových  prác  a na základe  uskutočneného sledovania zrealizuje všetky dostupné opatrenia na zabránenie výronu spodnej vody do výkopov a  povrchových, dažďových vôd na susedné pozemky a verejné komunikácie. Za týmto účelom, v zmysle uskutočneného sledovania a projektového riešenia VDS zrealizuje také opatrenia, ktorými vplyv predmetných vôd minimalizuje resp. odstráni. </w:t>
      </w:r>
    </w:p>
    <w:p w:rsidR="00A52E87" w:rsidRDefault="00A52E87" w:rsidP="0057765A">
      <w:pPr>
        <w:pStyle w:val="Zkladntext"/>
        <w:spacing w:after="0" w:line="264" w:lineRule="auto"/>
        <w:ind w:firstLine="567"/>
      </w:pPr>
    </w:p>
    <w:p w:rsidR="0057765A" w:rsidRDefault="0057765A" w:rsidP="0057765A">
      <w:pPr>
        <w:pStyle w:val="Zarkazkladnhotextu2"/>
        <w:tabs>
          <w:tab w:val="left" w:pos="0"/>
        </w:tabs>
        <w:spacing w:after="0" w:line="264" w:lineRule="auto"/>
        <w:ind w:left="0" w:firstLine="567"/>
        <w:rPr>
          <w:u w:val="single"/>
        </w:rPr>
      </w:pPr>
      <w:r>
        <w:rPr>
          <w:bCs/>
          <w:u w:val="single"/>
        </w:rPr>
        <w:t>Odkanalizovanie navrhovaného zariadenia staveniska :</w:t>
      </w:r>
    </w:p>
    <w:p w:rsidR="0057765A" w:rsidRDefault="0057765A" w:rsidP="0057765A">
      <w:pPr>
        <w:pStyle w:val="Zkladntext"/>
        <w:spacing w:after="0" w:line="264" w:lineRule="auto"/>
        <w:ind w:firstLine="567"/>
      </w:pPr>
      <w:r>
        <w:rPr>
          <w:b/>
        </w:rPr>
        <w:t>a)</w:t>
      </w:r>
      <w:r>
        <w:t xml:space="preserve"> Podobne ako u vodovodov je v súčasnosti do areálu privedená kanalizačná prípojka, ktorá môže byť využitá pre potreby staveniska (cez príslušnú kanalizačnú šachtu).</w:t>
      </w:r>
    </w:p>
    <w:p w:rsidR="0057765A" w:rsidRDefault="0057765A" w:rsidP="0057765A">
      <w:pPr>
        <w:pStyle w:val="Zkladntext"/>
        <w:spacing w:after="0" w:line="264" w:lineRule="auto"/>
        <w:ind w:firstLine="567"/>
        <w:rPr>
          <w:color w:val="FF0000"/>
        </w:rPr>
      </w:pPr>
      <w:r>
        <w:rPr>
          <w:b/>
        </w:rPr>
        <w:t>b)</w:t>
      </w:r>
      <w:r>
        <w:t xml:space="preserve"> Počas výstavby môže byť sociálne zázemie výstavby dočasne zabezpečované i </w:t>
      </w:r>
      <w:r w:rsidRPr="00ED06B9">
        <w:t>osadením ekologických sanitárnych boxov typu EKODELTA  05 resp. 07 (tzv. suché WC DIXI).</w:t>
      </w:r>
      <w:r>
        <w:rPr>
          <w:color w:val="FF0000"/>
        </w:rPr>
        <w:t xml:space="preserve"> </w:t>
      </w:r>
    </w:p>
    <w:p w:rsidR="0057765A" w:rsidRDefault="0057765A" w:rsidP="0057765A">
      <w:pPr>
        <w:pStyle w:val="Zkladntext"/>
        <w:spacing w:after="0" w:line="264" w:lineRule="auto"/>
        <w:ind w:firstLine="567"/>
        <w:rPr>
          <w:snapToGrid w:val="0"/>
        </w:rPr>
      </w:pPr>
      <w:r>
        <w:rPr>
          <w:snapToGrid w:val="0"/>
        </w:rPr>
        <w:t>Poznámka:</w:t>
      </w:r>
    </w:p>
    <w:p w:rsidR="0057765A" w:rsidRDefault="0057765A" w:rsidP="0057765A">
      <w:pPr>
        <w:pStyle w:val="Zkladntext"/>
        <w:spacing w:after="0" w:line="264" w:lineRule="auto"/>
        <w:ind w:firstLine="567"/>
      </w:pPr>
      <w:r>
        <w:t xml:space="preserve">Upozorňujeme, že odvádzané vody zo zriadeného staveniska, do verejnej kanalizačnej siete musia spĺňať požiadavky na kvalitu obsiahnutú v tzv. Kanalizačnom poriadku, na základe uzavretej zmluvy o stočnom, so správcom siete. Podrobné technické riešenie odkanalizovania celého,  výstavbou dotknutého územia a objektov navrhovanej objektovej skladby  pozri kap. príslušnej odbornej profesie. </w:t>
      </w:r>
    </w:p>
    <w:p w:rsidR="00A52E87" w:rsidRDefault="00A52E87" w:rsidP="0057765A">
      <w:pPr>
        <w:pStyle w:val="Zkladntext"/>
        <w:spacing w:after="0" w:line="264" w:lineRule="auto"/>
        <w:ind w:firstLine="567"/>
        <w:rPr>
          <w:lang w:eastAsia="sk-SK"/>
        </w:rPr>
      </w:pPr>
    </w:p>
    <w:p w:rsidR="0057765A" w:rsidRDefault="0057765A" w:rsidP="0057765A">
      <w:pPr>
        <w:pStyle w:val="Zarkazkladnhotextu2"/>
        <w:tabs>
          <w:tab w:val="left" w:pos="0"/>
        </w:tabs>
        <w:spacing w:after="0" w:line="264" w:lineRule="auto"/>
        <w:ind w:left="0" w:firstLine="567"/>
        <w:rPr>
          <w:u w:val="single"/>
        </w:rPr>
      </w:pPr>
      <w:r>
        <w:rPr>
          <w:bCs/>
          <w:u w:val="single"/>
        </w:rPr>
        <w:t>Staveniskový telefón :</w:t>
      </w:r>
    </w:p>
    <w:p w:rsidR="0057765A" w:rsidRDefault="0057765A" w:rsidP="0057765A">
      <w:pPr>
        <w:pStyle w:val="Zkladntext"/>
        <w:spacing w:after="0" w:line="264" w:lineRule="auto"/>
        <w:ind w:firstLine="567"/>
      </w:pPr>
      <w:r>
        <w:t xml:space="preserve">Požiadavka vybraného dodávateľa resp.subdodávateľov na telefónny signál na zriadenom stavenisku bude dočasne zabezpečená bezdrôtovým spojením (vysielačka, mobil). </w:t>
      </w:r>
    </w:p>
    <w:p w:rsidR="0057765A" w:rsidRDefault="0057765A" w:rsidP="0057765A">
      <w:pPr>
        <w:spacing w:line="264" w:lineRule="auto"/>
        <w:ind w:firstLine="567"/>
        <w:rPr>
          <w:snapToGrid w:val="0"/>
        </w:rPr>
      </w:pPr>
      <w:r>
        <w:rPr>
          <w:snapToGrid w:val="0"/>
        </w:rPr>
        <w:t>Poznámka.</w:t>
      </w:r>
    </w:p>
    <w:p w:rsidR="00ED06B9" w:rsidRDefault="0057765A" w:rsidP="0057765A">
      <w:pPr>
        <w:pStyle w:val="Zkladntext"/>
        <w:spacing w:after="0" w:line="264" w:lineRule="auto"/>
        <w:ind w:firstLine="567"/>
      </w:pPr>
      <w:r w:rsidRPr="00ED06B9">
        <w:rPr>
          <w:b/>
        </w:rPr>
        <w:lastRenderedPageBreak/>
        <w:t>a)</w:t>
      </w:r>
      <w:r w:rsidRPr="00ED06B9">
        <w:t xml:space="preserve"> Časť navrhovaných privádzačov a prípojok inžinierskych sietí vyvolajú rozkopávku spevnených a nespevnených plôch riešeného územia a komunikácií dvora areálu. </w:t>
      </w:r>
    </w:p>
    <w:p w:rsidR="0057765A" w:rsidRDefault="0057765A" w:rsidP="0057765A">
      <w:pPr>
        <w:pStyle w:val="Zkladntext"/>
        <w:spacing w:after="0" w:line="264" w:lineRule="auto"/>
        <w:ind w:firstLine="567"/>
      </w:pPr>
      <w:r>
        <w:rPr>
          <w:b/>
        </w:rPr>
        <w:t>b)</w:t>
      </w:r>
      <w:r>
        <w:t xml:space="preserve"> Pred zahájením akejkoľvek stavebnej činnosti v lokalite (výkopov) je nutné overiť a zamerať polohu všetkých podzemných i nadzemných trvalých i dočasných vedení inžinierskych sietí príslušnými správcami sieti.</w:t>
      </w:r>
    </w:p>
    <w:p w:rsidR="00A52E87" w:rsidRDefault="00A52E87" w:rsidP="0057765A">
      <w:pPr>
        <w:pStyle w:val="Zkladntext"/>
        <w:spacing w:after="0" w:line="264" w:lineRule="auto"/>
        <w:ind w:firstLine="567"/>
      </w:pPr>
    </w:p>
    <w:p w:rsidR="0057765A" w:rsidRDefault="0057765A" w:rsidP="0057765A">
      <w:pPr>
        <w:pStyle w:val="Zarkazkladnhotextu2"/>
        <w:tabs>
          <w:tab w:val="left" w:pos="0"/>
        </w:tabs>
        <w:spacing w:after="0" w:line="264" w:lineRule="auto"/>
        <w:ind w:left="0" w:firstLine="567"/>
        <w:rPr>
          <w:u w:val="single"/>
        </w:rPr>
      </w:pPr>
      <w:r>
        <w:rPr>
          <w:bCs/>
          <w:u w:val="single"/>
        </w:rPr>
        <w:t>Príprava územia a búracie práce :</w:t>
      </w:r>
    </w:p>
    <w:p w:rsidR="0057765A" w:rsidRDefault="0057765A" w:rsidP="0057765A">
      <w:pPr>
        <w:pStyle w:val="Zkladntext"/>
        <w:spacing w:after="0" w:line="264" w:lineRule="auto"/>
        <w:ind w:firstLine="567"/>
      </w:pPr>
      <w:r>
        <w:rPr>
          <w:b/>
        </w:rPr>
        <w:t xml:space="preserve">a)  </w:t>
      </w:r>
      <w:r>
        <w:t xml:space="preserve">Po odovzdaní staveniska a pred samotným zahájením stavebnej činnosti bude nutné pripraviť plochu pre zariadenie staveniska. </w:t>
      </w:r>
    </w:p>
    <w:p w:rsidR="0057765A" w:rsidRDefault="0057765A" w:rsidP="0057765A">
      <w:pPr>
        <w:pStyle w:val="Zkladntext"/>
        <w:spacing w:after="0" w:line="264" w:lineRule="auto"/>
        <w:ind w:firstLine="567"/>
      </w:pPr>
      <w:r>
        <w:rPr>
          <w:b/>
        </w:rPr>
        <w:t>b)</w:t>
      </w:r>
      <w:r>
        <w:t xml:space="preserve">   Búracie práce </w:t>
      </w:r>
      <w:r w:rsidR="009358B6">
        <w:t xml:space="preserve">( búracie práce v jestvujúcom objekte SO 101 a SO 102) </w:t>
      </w:r>
      <w:r>
        <w:t>budú uskutočňované štandardným spôsobom t.j. formou postupného rozrušovania, rozoberania resp. demontáže a nekontaminované ( 0-ostatné ) stavebné sute budú likvidované odvozom na riadenú skládku.</w:t>
      </w:r>
    </w:p>
    <w:p w:rsidR="0057765A" w:rsidRDefault="0057765A" w:rsidP="0057765A">
      <w:pPr>
        <w:pStyle w:val="Zkladntext"/>
        <w:spacing w:after="0" w:line="264" w:lineRule="auto"/>
        <w:ind w:firstLine="567"/>
      </w:pPr>
    </w:p>
    <w:p w:rsidR="0057765A" w:rsidRDefault="0057765A" w:rsidP="0057765A">
      <w:pPr>
        <w:spacing w:line="264" w:lineRule="auto"/>
        <w:ind w:firstLine="0"/>
        <w:rPr>
          <w:b/>
          <w:sz w:val="24"/>
          <w:szCs w:val="24"/>
        </w:rPr>
      </w:pPr>
      <w:r>
        <w:rPr>
          <w:b/>
          <w:sz w:val="24"/>
          <w:szCs w:val="24"/>
        </w:rPr>
        <w:t>11.</w:t>
      </w:r>
      <w:r>
        <w:rPr>
          <w:b/>
          <w:sz w:val="24"/>
          <w:szCs w:val="24"/>
        </w:rPr>
        <w:tab/>
        <w:t>Údaje o osobných opatreniach:</w:t>
      </w:r>
    </w:p>
    <w:p w:rsidR="0057765A" w:rsidRDefault="0057765A" w:rsidP="0057765A">
      <w:pPr>
        <w:spacing w:line="264" w:lineRule="auto"/>
        <w:ind w:firstLine="567"/>
        <w:rPr>
          <w:b/>
          <w:sz w:val="24"/>
          <w:szCs w:val="24"/>
        </w:rPr>
      </w:pPr>
    </w:p>
    <w:p w:rsidR="0057765A" w:rsidRDefault="0057765A" w:rsidP="0057765A">
      <w:pPr>
        <w:numPr>
          <w:ilvl w:val="1"/>
          <w:numId w:val="22"/>
        </w:numPr>
        <w:spacing w:line="264" w:lineRule="auto"/>
        <w:ind w:left="0" w:firstLine="0"/>
        <w:jc w:val="left"/>
        <w:rPr>
          <w:b/>
        </w:rPr>
      </w:pPr>
      <w:r>
        <w:rPr>
          <w:b/>
          <w:sz w:val="24"/>
          <w:szCs w:val="24"/>
        </w:rPr>
        <w:t xml:space="preserve">Požiarne predpisy </w:t>
      </w:r>
      <w:r>
        <w:rPr>
          <w:b/>
        </w:rPr>
        <w:t>:</w:t>
      </w:r>
    </w:p>
    <w:p w:rsidR="0057765A" w:rsidRDefault="0057765A" w:rsidP="0057765A">
      <w:pPr>
        <w:pStyle w:val="Zkladntext"/>
        <w:spacing w:after="0" w:line="264" w:lineRule="auto"/>
        <w:ind w:firstLine="567"/>
      </w:pPr>
      <w:r>
        <w:t xml:space="preserve">Vybraný dodávateľ resp. zúčastnení dodávatelia budú v riešenom území i na zriadenom stavenisku v plnom rozsahu rešpektovať všetky platné právne predpisy v danej problematike hlavne  Zákon </w:t>
      </w:r>
      <w:r>
        <w:rPr>
          <w:color w:val="0070C0"/>
        </w:rPr>
        <w:t>NR SR č.  314/2001 Z.z.</w:t>
      </w:r>
      <w:r>
        <w:t xml:space="preserve"> O ochrane pred požiarmi,  Vyhlášku </w:t>
      </w:r>
      <w:r>
        <w:rPr>
          <w:color w:val="0070C0"/>
        </w:rPr>
        <w:t>MV SR č. 94/2004 Z.z</w:t>
      </w:r>
      <w:r>
        <w:t xml:space="preserve">., Vyhlášku MV SR č. 121/2002 Z.z. O požiarnej prevencii   a  </w:t>
      </w:r>
      <w:r>
        <w:rPr>
          <w:color w:val="0070C0"/>
        </w:rPr>
        <w:t>STN 92</w:t>
      </w:r>
      <w:r>
        <w:t xml:space="preserve"> </w:t>
      </w:r>
      <w:r>
        <w:rPr>
          <w:color w:val="0070C0"/>
        </w:rPr>
        <w:t>0201-1,2,3,4.</w:t>
      </w:r>
      <w:r>
        <w:t xml:space="preserve"> Priestor pre prípadné zásahové vozidlá jednotky požiarnej ochrany je v plnom rozsahu zabezpečený z jestvujúcich verejných komunikácii lokality. Podrobné technické riešenie trvalej požiarnej ochrany pozri kap. príslušnej odbornej profesie. </w:t>
      </w:r>
    </w:p>
    <w:p w:rsidR="0057765A" w:rsidRDefault="0057765A" w:rsidP="0057765A">
      <w:pPr>
        <w:pStyle w:val="Zkladntext"/>
        <w:spacing w:after="0" w:line="264" w:lineRule="auto"/>
        <w:ind w:firstLine="142"/>
        <w:rPr>
          <w:b/>
          <w:sz w:val="24"/>
          <w:szCs w:val="24"/>
        </w:rPr>
      </w:pPr>
    </w:p>
    <w:p w:rsidR="0057765A" w:rsidRDefault="0057765A" w:rsidP="0057765A">
      <w:pPr>
        <w:numPr>
          <w:ilvl w:val="1"/>
          <w:numId w:val="22"/>
        </w:numPr>
        <w:spacing w:line="264" w:lineRule="auto"/>
        <w:ind w:left="0" w:firstLine="142"/>
        <w:jc w:val="left"/>
        <w:rPr>
          <w:b/>
        </w:rPr>
      </w:pPr>
      <w:r>
        <w:rPr>
          <w:b/>
          <w:sz w:val="24"/>
          <w:szCs w:val="24"/>
        </w:rPr>
        <w:t xml:space="preserve">Bezpečnostné predpisy </w:t>
      </w:r>
      <w:r>
        <w:rPr>
          <w:b/>
        </w:rPr>
        <w:t>:</w:t>
      </w:r>
    </w:p>
    <w:p w:rsidR="0057765A" w:rsidRDefault="0057765A" w:rsidP="0057765A">
      <w:pPr>
        <w:pStyle w:val="Zkladntext"/>
        <w:spacing w:after="0" w:line="264" w:lineRule="auto"/>
        <w:ind w:firstLine="567"/>
      </w:pPr>
      <w:r>
        <w:rPr>
          <w:b/>
        </w:rPr>
        <w:t xml:space="preserve">a) </w:t>
      </w:r>
      <w:r>
        <w:t xml:space="preserve">Počas stavebných prác je vybraný dodávateľ resp. zúčastnení dodávatelia povinní rešpektovať a dodržiavať normy, technické a technologické postupy a riadiť sa Vyhláškou č. </w:t>
      </w:r>
      <w:r>
        <w:rPr>
          <w:color w:val="0070C0"/>
        </w:rPr>
        <w:t>147/2013 Z. z</w:t>
      </w:r>
      <w:r>
        <w:t>., SÚBP a SBÚ O bezpečnosti práce a ostatnými súvisiacimi predpismi a podmienkami vyplývajúcimi z Nariadenia vlády SR č. 396/2006 Z.z. O minimálnych bezpečnostných a zdravotných požiadavkách na stavenisko, z Nariadenia vlády SR č. 391/2006 Z.z. O minimálnych bezpečnostných a zdravotných požiadavkách na pracovisko, z Nariadenia vlády SR č. 387/2006 Z.z. O minimálnych požiadavkách na používanie označenia, symbolov a signálov na zaistenie bezpečnosti a ochrany zdravia pri práci v súvislosti s uplatnením STN 01 0802 a z Nariadenia vlády SR č. 281/2006 Z.z. O minimálnych bezpečnostných a zdravotných požiadavkách pri práci s bremenami.</w:t>
      </w:r>
    </w:p>
    <w:p w:rsidR="0057765A" w:rsidRDefault="0057765A" w:rsidP="0057765A">
      <w:pPr>
        <w:spacing w:line="264" w:lineRule="auto"/>
        <w:ind w:firstLine="567"/>
      </w:pPr>
      <w:r>
        <w:rPr>
          <w:b/>
        </w:rPr>
        <w:t>b)</w:t>
      </w:r>
      <w:r>
        <w:t xml:space="preserve"> Projektant návrhu organizácie výstavby predbežne konštatuje, že charakter stavebnej činnosti v území si vypracovanie Plánu bezpečnosti a ochrany zdravia pri práci, v zmysle Nariadenia vlády SR, zo dňa 1. júla 2006, pod č. 396/2006 Z.z. nevyžaduje. V prípade nutnosti vypracovania samostatného plánu, bude tento súčasťou dodávateľskej dokumentácie vybraného dodávateľa stavby.</w:t>
      </w:r>
    </w:p>
    <w:p w:rsidR="0057765A" w:rsidRDefault="0057765A" w:rsidP="0057765A">
      <w:pPr>
        <w:spacing w:line="264" w:lineRule="auto"/>
        <w:ind w:firstLine="567"/>
      </w:pPr>
    </w:p>
    <w:p w:rsidR="0057765A" w:rsidRDefault="0057765A" w:rsidP="0057765A">
      <w:pPr>
        <w:numPr>
          <w:ilvl w:val="1"/>
          <w:numId w:val="22"/>
        </w:numPr>
        <w:spacing w:line="264" w:lineRule="auto"/>
        <w:ind w:left="0" w:firstLine="0"/>
        <w:jc w:val="left"/>
        <w:rPr>
          <w:b/>
          <w:sz w:val="24"/>
          <w:szCs w:val="24"/>
        </w:rPr>
      </w:pPr>
      <w:r>
        <w:rPr>
          <w:b/>
          <w:sz w:val="24"/>
          <w:szCs w:val="24"/>
        </w:rPr>
        <w:t>Zvláštné opatrenia :</w:t>
      </w:r>
    </w:p>
    <w:p w:rsidR="0057765A" w:rsidRDefault="0057765A" w:rsidP="0057765A">
      <w:pPr>
        <w:pStyle w:val="Zkladntext"/>
        <w:spacing w:after="0" w:line="264" w:lineRule="auto"/>
        <w:ind w:firstLine="567"/>
      </w:pPr>
      <w:r>
        <w:rPr>
          <w:b/>
        </w:rPr>
        <w:t>a)</w:t>
      </w:r>
      <w:r>
        <w:t xml:space="preserve">  Vstupy do objektov nachádzajúcich sa v dotyku plánovaného položenia resp. preloženia prípojok inžinierskych sietí  resp. nachádzajúce s v trase kladených privádzačov I.S.  </w:t>
      </w:r>
      <w:r>
        <w:lastRenderedPageBreak/>
        <w:t>budú  rešpektované a pokiaľ možno stavbou nebudú dotknuté. V prípade potreby budú zabezpečené položením oceľ. platní resp. lavičiek, premosťujúcich konštrukcií v zmysle STN a príslušnej projektovej dokumentácie. Po ukončení výstavby prípojok inžinierskych sietí, vybraný dodávateľ stavby, upraví stavbou znehodnotené príslušné úseky komunikácií a chodníkov lokality v celom rozsahu požiadaviek príslušného orgánu štátnej správy.</w:t>
      </w:r>
    </w:p>
    <w:p w:rsidR="0057765A" w:rsidRDefault="0057765A" w:rsidP="0057765A">
      <w:pPr>
        <w:pStyle w:val="Zkladntext"/>
        <w:spacing w:after="0" w:line="264" w:lineRule="auto"/>
        <w:ind w:firstLine="567"/>
      </w:pPr>
      <w:r>
        <w:rPr>
          <w:b/>
        </w:rPr>
        <w:t xml:space="preserve">b) </w:t>
      </w:r>
      <w:r>
        <w:t xml:space="preserve"> Kábelové prípojky NN, VN musia byť uložené resp. rešpektované vo vzťahu k vodohospodárskym uloženiam (existujúcim a novopoloženým) v súlade so </w:t>
      </w:r>
      <w:r>
        <w:rPr>
          <w:color w:val="0070C0"/>
        </w:rPr>
        <w:t>STN 73 6005,</w:t>
      </w:r>
      <w:r>
        <w:t xml:space="preserve"> </w:t>
      </w:r>
      <w:r>
        <w:rPr>
          <w:rStyle w:val="formtext"/>
          <w:color w:val="960000"/>
        </w:rPr>
        <w:t>STN 75 6101:2002-11</w:t>
      </w:r>
      <w:r>
        <w:t xml:space="preserve"> a </w:t>
      </w:r>
      <w:r>
        <w:rPr>
          <w:color w:val="0070C0"/>
        </w:rPr>
        <w:t>STN 75 5401.</w:t>
      </w:r>
    </w:p>
    <w:p w:rsidR="0057765A" w:rsidRDefault="0057765A" w:rsidP="0057765A">
      <w:pPr>
        <w:pStyle w:val="Zkladntext"/>
        <w:spacing w:after="0" w:line="264" w:lineRule="auto"/>
        <w:ind w:firstLine="567"/>
      </w:pPr>
      <w:r>
        <w:rPr>
          <w:b/>
        </w:rPr>
        <w:t>c)</w:t>
      </w:r>
      <w:r>
        <w:t xml:space="preserve"> žiadna zemina, ani výkopok vznikajúci pri pokládke nových podzemných  inžinierskych sietí v riešenom území nebude, ani dočasne skladovaná na verejnom priestranstve, na chodníkoch resp. komunikáciách  riešeného územia ale bude priebežne odvážaná. </w:t>
      </w:r>
    </w:p>
    <w:p w:rsidR="0057765A" w:rsidRDefault="0057765A" w:rsidP="0057765A">
      <w:pPr>
        <w:pStyle w:val="Zkladntext"/>
        <w:spacing w:after="0" w:line="264" w:lineRule="auto"/>
        <w:ind w:firstLine="567"/>
      </w:pPr>
      <w:r>
        <w:rPr>
          <w:b/>
        </w:rPr>
        <w:t>d)</w:t>
      </w:r>
      <w:r>
        <w:t xml:space="preserve"> Odpájanie a pripájanie resp. prepájanie inžinierskych sietí v riešenom území realizovať zásadne v beznapäťovom stave, v zmysle projektového riešenia, so súhlasom majiteľov a správcov sietí, organizáciou k tomu oprávnenou, v termínoch dohodnutých a verejne oznámených napäťových výluk. Na samotnom zriadenom stavenisku bude vybraný dodávateľ stavby v plnom rozsahu rešpektovať všetky energetické zariadenia a ich ochranné pásma, v zmysle par. 19 Zákona č. 70/1998 Z.z. a neväzných legislatívnych predpisov.</w:t>
      </w:r>
    </w:p>
    <w:p w:rsidR="0057765A" w:rsidRDefault="0057765A" w:rsidP="0057765A">
      <w:pPr>
        <w:pStyle w:val="Zkladntext"/>
        <w:spacing w:after="0" w:line="264" w:lineRule="auto"/>
        <w:ind w:firstLine="567"/>
      </w:pPr>
      <w:r>
        <w:rPr>
          <w:b/>
        </w:rPr>
        <w:t>e)</w:t>
      </w:r>
      <w:r>
        <w:t xml:space="preserve"> Zahájenie prác na nových základových konštrukciách je podmienené odborným prieskumom obnaženej základovej škáry.</w:t>
      </w:r>
    </w:p>
    <w:p w:rsidR="0057765A" w:rsidRDefault="0057765A" w:rsidP="0057765A">
      <w:pPr>
        <w:pStyle w:val="Zkladntext"/>
        <w:spacing w:after="0" w:line="264" w:lineRule="auto"/>
        <w:ind w:firstLine="567"/>
      </w:pPr>
      <w:r>
        <w:rPr>
          <w:b/>
        </w:rPr>
        <w:t>f)</w:t>
      </w:r>
      <w:r>
        <w:t xml:space="preserve"> Pred zahájením výkopových prác je vybraný dodávateľ stavby povinný zrealizovať zameranie všetkých nadzemných i podzemných, dočasných i trvalých I.S. riešeného územia.</w:t>
      </w:r>
    </w:p>
    <w:p w:rsidR="0057765A" w:rsidRDefault="0057765A" w:rsidP="0057765A">
      <w:pPr>
        <w:spacing w:line="264" w:lineRule="auto"/>
      </w:pPr>
    </w:p>
    <w:p w:rsidR="0057765A" w:rsidRDefault="0057765A" w:rsidP="0057765A">
      <w:pPr>
        <w:numPr>
          <w:ilvl w:val="0"/>
          <w:numId w:val="22"/>
        </w:numPr>
        <w:spacing w:line="264" w:lineRule="auto"/>
        <w:ind w:left="0" w:firstLine="0"/>
        <w:rPr>
          <w:b/>
          <w:sz w:val="24"/>
          <w:szCs w:val="24"/>
        </w:rPr>
      </w:pPr>
      <w:r>
        <w:rPr>
          <w:b/>
          <w:sz w:val="24"/>
          <w:szCs w:val="24"/>
        </w:rPr>
        <w:t xml:space="preserve">Hlavné </w:t>
      </w:r>
      <w:r w:rsidR="00EC0D59">
        <w:rPr>
          <w:b/>
          <w:sz w:val="24"/>
          <w:szCs w:val="24"/>
        </w:rPr>
        <w:t>z</w:t>
      </w:r>
      <w:r>
        <w:rPr>
          <w:b/>
          <w:sz w:val="24"/>
          <w:szCs w:val="24"/>
        </w:rPr>
        <w:t>dvíhacie mechanizmy stavby.</w:t>
      </w:r>
    </w:p>
    <w:p w:rsidR="0057765A" w:rsidRDefault="0057765A" w:rsidP="0057765A">
      <w:pPr>
        <w:spacing w:line="264" w:lineRule="auto"/>
        <w:ind w:left="567" w:firstLine="0"/>
        <w:rPr>
          <w:b/>
          <w:sz w:val="24"/>
          <w:szCs w:val="24"/>
        </w:rPr>
      </w:pPr>
    </w:p>
    <w:p w:rsidR="003A5872" w:rsidRDefault="003A5872" w:rsidP="003A5872">
      <w:pPr>
        <w:pStyle w:val="Zkladntext"/>
        <w:spacing w:after="0" w:line="264" w:lineRule="auto"/>
        <w:ind w:firstLine="567"/>
      </w:pPr>
      <w:r>
        <w:t xml:space="preserve">Vzhľadom na výšku objektu ako hlavné dvíhacie mechanizmy stavby, predbežne navrhujeme použiť dvíhacie mechanizmy autožeriavy (napr. fy AD resp. Liebherr ), stavebné výťahy (napr. fy Multilift resp.NOV) a čiastočne elektrické závesné plošiny a elektrické vrátky. Podrobné technické riešenie zabezpečenia vertikálnej a horizontálnej dopravy stavebného materiálu na stavenisku. </w:t>
      </w:r>
    </w:p>
    <w:p w:rsidR="003A5872" w:rsidRDefault="003A5872" w:rsidP="003A5872">
      <w:pPr>
        <w:pStyle w:val="Zkladntext"/>
        <w:spacing w:line="240" w:lineRule="auto"/>
        <w:ind w:firstLine="709"/>
      </w:pPr>
      <w:r>
        <w:t xml:space="preserve">Podrobné  technické riešenie zabezpečenia vertikálnej a horizontálnej dopravy stavebného materiálu na stavenisku, počet zdvíhacích mechanizmov ako  i parametre navrhovaných hlavných zdvíhacích mechanizmov na stavenisku spresní vybraný dodávateľ stavby. </w:t>
      </w:r>
    </w:p>
    <w:p w:rsidR="0057765A" w:rsidRDefault="0057765A" w:rsidP="0057765A">
      <w:pPr>
        <w:pStyle w:val="Zkladntext"/>
        <w:spacing w:after="0" w:line="264" w:lineRule="auto"/>
        <w:ind w:firstLine="567"/>
      </w:pPr>
    </w:p>
    <w:p w:rsidR="0057765A" w:rsidRDefault="0057765A" w:rsidP="0057765A">
      <w:pPr>
        <w:spacing w:line="264" w:lineRule="auto"/>
        <w:ind w:firstLine="0"/>
        <w:rPr>
          <w:b/>
          <w:sz w:val="24"/>
          <w:szCs w:val="24"/>
        </w:rPr>
      </w:pPr>
      <w:r>
        <w:rPr>
          <w:b/>
          <w:sz w:val="24"/>
          <w:szCs w:val="24"/>
        </w:rPr>
        <w:t>13.</w:t>
      </w:r>
      <w:r>
        <w:rPr>
          <w:b/>
          <w:sz w:val="24"/>
          <w:szCs w:val="24"/>
        </w:rPr>
        <w:tab/>
        <w:t>Dopravné trasy.</w:t>
      </w:r>
    </w:p>
    <w:p w:rsidR="0057765A" w:rsidRDefault="0057765A" w:rsidP="0057765A">
      <w:pPr>
        <w:pStyle w:val="Zarkazkladnhotextu2"/>
        <w:tabs>
          <w:tab w:val="left" w:pos="0"/>
        </w:tabs>
        <w:spacing w:after="0" w:line="264" w:lineRule="auto"/>
        <w:ind w:left="0" w:firstLine="0"/>
        <w:rPr>
          <w:b/>
        </w:rPr>
      </w:pPr>
    </w:p>
    <w:p w:rsidR="0057765A" w:rsidRDefault="0057765A" w:rsidP="0057765A">
      <w:pPr>
        <w:pStyle w:val="Zkladntext"/>
        <w:spacing w:after="0" w:line="264" w:lineRule="auto"/>
        <w:ind w:firstLine="567"/>
      </w:pPr>
      <w:r>
        <w:t xml:space="preserve">Podrobné riešenie jednotlivých dopravných trás je závislé od aktuálnej situácie v čase realizácie výstavby, a preto definitívne schválenie všetkých úprav dopravného systému lokality môže byť vyžiadané a povolené príslušnou štátnou správou len pred začatím realizácie príslušných prác, v lehote max. do 30 dní. Nároky na osobitné užívanie pozemných komunikácií, vybraným dodávateľom stavby, v zmysle par. 6 Vyhlášky MDPaT SR č. 116/1997 Z.z. O podmienkach prevádzky vozidiel na pozemných komunikáciách,  budú </w:t>
      </w:r>
      <w:r w:rsidR="009358B6">
        <w:t>s</w:t>
      </w:r>
      <w:r>
        <w:t xml:space="preserve">presnené </w:t>
      </w:r>
      <w:r w:rsidR="009358B6">
        <w:t>pri realizácií stavby.</w:t>
      </w:r>
    </w:p>
    <w:p w:rsidR="0057765A" w:rsidRDefault="0057765A" w:rsidP="0057765A">
      <w:pPr>
        <w:pStyle w:val="Zkladntext"/>
        <w:spacing w:after="0" w:line="264" w:lineRule="auto"/>
        <w:ind w:firstLine="567"/>
      </w:pPr>
      <w:r>
        <w:lastRenderedPageBreak/>
        <w:t xml:space="preserve">Navrhovaný vstup i výjazd  rešpektuje podmienky vyplývajúce z Vyhlášky č. 83/76 Zb., v znení Vyhlášky č. 45/79 Zb. a Vyhlášky č. 376/92 Zb., v znení neskorších predpisov a rešpektuje dopravný režim v lokalite. </w:t>
      </w:r>
    </w:p>
    <w:p w:rsidR="009358B6" w:rsidRDefault="009358B6" w:rsidP="0057765A">
      <w:pPr>
        <w:pStyle w:val="Zkladntext"/>
        <w:spacing w:after="0" w:line="264" w:lineRule="auto"/>
        <w:ind w:firstLine="567"/>
      </w:pPr>
    </w:p>
    <w:p w:rsidR="0057765A" w:rsidRDefault="0057765A" w:rsidP="0057765A">
      <w:pPr>
        <w:spacing w:line="264" w:lineRule="auto"/>
        <w:ind w:firstLine="0"/>
        <w:rPr>
          <w:b/>
          <w:sz w:val="24"/>
          <w:szCs w:val="24"/>
        </w:rPr>
      </w:pPr>
      <w:r>
        <w:rPr>
          <w:b/>
          <w:sz w:val="24"/>
          <w:szCs w:val="24"/>
        </w:rPr>
        <w:t>14.</w:t>
      </w:r>
      <w:r>
        <w:rPr>
          <w:b/>
          <w:sz w:val="24"/>
          <w:szCs w:val="24"/>
        </w:rPr>
        <w:tab/>
        <w:t>Podmienky a nároky na realizáciu výstavby:</w:t>
      </w:r>
    </w:p>
    <w:p w:rsidR="00A52E87" w:rsidRDefault="00A52E87" w:rsidP="0057765A">
      <w:pPr>
        <w:spacing w:line="264" w:lineRule="auto"/>
        <w:ind w:firstLine="0"/>
        <w:rPr>
          <w:b/>
          <w:sz w:val="24"/>
          <w:szCs w:val="24"/>
        </w:rPr>
      </w:pPr>
    </w:p>
    <w:p w:rsidR="0057765A" w:rsidRDefault="0057765A" w:rsidP="0057765A">
      <w:pPr>
        <w:spacing w:line="264" w:lineRule="auto"/>
        <w:ind w:firstLine="0"/>
        <w:rPr>
          <w:b/>
        </w:rPr>
      </w:pPr>
      <w:r>
        <w:rPr>
          <w:b/>
        </w:rPr>
        <w:t xml:space="preserve">14.1 </w:t>
      </w:r>
      <w:r>
        <w:rPr>
          <w:b/>
        </w:rPr>
        <w:tab/>
        <w:t xml:space="preserve">Lehoty výstavby: </w:t>
      </w:r>
    </w:p>
    <w:p w:rsidR="0057765A" w:rsidRDefault="0057765A" w:rsidP="0057765A">
      <w:pPr>
        <w:spacing w:line="264" w:lineRule="auto"/>
        <w:ind w:firstLine="0"/>
        <w:rPr>
          <w:b/>
        </w:rPr>
      </w:pPr>
      <w:r>
        <w:rPr>
          <w:b/>
        </w:rPr>
        <w:t>predpokladaná lehota výstavby, rozhodujúce predpokladané termíny realizácie stavby (začatie a dokončenie stavby, prípadne etáp, termíny pripravenosti k montáži, odovzdania kapacít na skúšobnú prevádzku a pod.)</w:t>
      </w:r>
    </w:p>
    <w:p w:rsidR="0057765A" w:rsidRDefault="0057765A" w:rsidP="0057765A">
      <w:pPr>
        <w:spacing w:line="264" w:lineRule="auto"/>
        <w:ind w:firstLine="0"/>
        <w:rPr>
          <w:b/>
        </w:rPr>
      </w:pPr>
    </w:p>
    <w:p w:rsidR="0057765A" w:rsidRDefault="0057765A" w:rsidP="0057765A">
      <w:pPr>
        <w:pStyle w:val="Zarkazkladnhotextu2"/>
        <w:numPr>
          <w:ilvl w:val="0"/>
          <w:numId w:val="23"/>
        </w:numPr>
        <w:tabs>
          <w:tab w:val="left" w:pos="0"/>
        </w:tabs>
        <w:spacing w:after="0" w:line="264" w:lineRule="auto"/>
        <w:ind w:left="0" w:firstLine="0"/>
        <w:rPr>
          <w:b/>
        </w:rPr>
      </w:pPr>
      <w:r>
        <w:rPr>
          <w:b/>
        </w:rPr>
        <w:t>Projektová príprava :</w:t>
      </w:r>
    </w:p>
    <w:p w:rsidR="00CA509C" w:rsidRDefault="0057765A" w:rsidP="0057765A">
      <w:pPr>
        <w:spacing w:line="264" w:lineRule="auto"/>
        <w:ind w:firstLine="0"/>
        <w:rPr>
          <w:snapToGrid w:val="0"/>
        </w:rPr>
      </w:pPr>
      <w:r w:rsidRPr="00C732B1">
        <w:rPr>
          <w:snapToGrid w:val="0"/>
        </w:rPr>
        <w:t xml:space="preserve">Dokumentácia k získaniu </w:t>
      </w:r>
      <w:r w:rsidR="00E01118">
        <w:rPr>
          <w:snapToGrid w:val="0"/>
        </w:rPr>
        <w:t xml:space="preserve">územného rozhodnutia a </w:t>
      </w:r>
      <w:r w:rsidRPr="00C732B1">
        <w:rPr>
          <w:snapToGrid w:val="0"/>
        </w:rPr>
        <w:t>stavebného povolenia – DSP</w:t>
      </w:r>
      <w:r w:rsidR="009358B6">
        <w:rPr>
          <w:snapToGrid w:val="0"/>
        </w:rPr>
        <w:t xml:space="preserve"> </w:t>
      </w:r>
      <w:r w:rsidRPr="00C732B1">
        <w:rPr>
          <w:snapToGrid w:val="0"/>
        </w:rPr>
        <w:t>:</w:t>
      </w:r>
      <w:r w:rsidR="003A5872">
        <w:rPr>
          <w:snapToGrid w:val="0"/>
        </w:rPr>
        <w:t>09</w:t>
      </w:r>
      <w:r w:rsidRPr="00C732B1">
        <w:rPr>
          <w:snapToGrid w:val="0"/>
        </w:rPr>
        <w:t xml:space="preserve"> / 2018</w:t>
      </w:r>
    </w:p>
    <w:p w:rsidR="003A5872" w:rsidRDefault="00CA509C" w:rsidP="0057765A">
      <w:pPr>
        <w:spacing w:line="264" w:lineRule="auto"/>
        <w:ind w:firstLine="0"/>
        <w:rPr>
          <w:snapToGrid w:val="0"/>
        </w:rPr>
      </w:pPr>
      <w:r>
        <w:rPr>
          <w:snapToGrid w:val="0"/>
        </w:rPr>
        <w:t>Stavebné povolenie : 0</w:t>
      </w:r>
      <w:r w:rsidR="009358B6">
        <w:rPr>
          <w:snapToGrid w:val="0"/>
        </w:rPr>
        <w:t>4</w:t>
      </w:r>
      <w:r>
        <w:rPr>
          <w:snapToGrid w:val="0"/>
        </w:rPr>
        <w:t>/2019</w:t>
      </w:r>
    </w:p>
    <w:p w:rsidR="0057765A" w:rsidRPr="00C732B1" w:rsidRDefault="003A5872" w:rsidP="0057765A">
      <w:pPr>
        <w:spacing w:line="264" w:lineRule="auto"/>
        <w:ind w:firstLine="0"/>
        <w:rPr>
          <w:snapToGrid w:val="0"/>
        </w:rPr>
      </w:pPr>
      <w:r>
        <w:rPr>
          <w:snapToGrid w:val="0"/>
        </w:rPr>
        <w:t>Projekt pre realizáciu : 09/2019</w:t>
      </w:r>
      <w:r w:rsidR="0057765A" w:rsidRPr="00C732B1">
        <w:rPr>
          <w:snapToGrid w:val="0"/>
        </w:rPr>
        <w:t xml:space="preserve"> </w:t>
      </w:r>
    </w:p>
    <w:p w:rsidR="0057765A" w:rsidRDefault="0057765A" w:rsidP="0057765A">
      <w:pPr>
        <w:pStyle w:val="Zkladntext"/>
        <w:spacing w:after="0" w:line="264" w:lineRule="auto"/>
        <w:ind w:firstLine="0"/>
      </w:pPr>
      <w:r>
        <w:t>S realizáciou výstavby možno začať až po nadobudnutí a overení právoplatnosti vydaného stavebného povolenia. Začatie stavby je stavebník (investor) povinný oznámiť príslušnému stavebnému úradu. Stavebné povolenie stráca platnosť, ak sa so stavbou nezačalo do dvoch rokov odo dňa, keď nadobudlo právoplatnosť.</w:t>
      </w:r>
    </w:p>
    <w:p w:rsidR="0057765A" w:rsidRDefault="0057765A" w:rsidP="0057765A">
      <w:pPr>
        <w:pStyle w:val="Zkladntext"/>
        <w:spacing w:after="0" w:line="264" w:lineRule="auto"/>
        <w:ind w:firstLine="0"/>
        <w:rPr>
          <w:b/>
        </w:rPr>
      </w:pPr>
    </w:p>
    <w:p w:rsidR="0057765A" w:rsidRDefault="0057765A" w:rsidP="0057765A">
      <w:pPr>
        <w:pStyle w:val="Zkladntext"/>
        <w:spacing w:after="0" w:line="264" w:lineRule="auto"/>
        <w:ind w:firstLine="0"/>
      </w:pPr>
      <w:r>
        <w:rPr>
          <w:b/>
        </w:rPr>
        <w:t>b)</w:t>
      </w:r>
      <w:r>
        <w:rPr>
          <w:b/>
        </w:rPr>
        <w:tab/>
        <w:t>Termíny výstavby :</w:t>
      </w:r>
      <w:r>
        <w:t xml:space="preserve"> </w:t>
      </w:r>
    </w:p>
    <w:p w:rsidR="0057765A" w:rsidRDefault="0057765A" w:rsidP="0057765A">
      <w:pPr>
        <w:pStyle w:val="Zkladntext"/>
        <w:spacing w:after="0" w:line="264" w:lineRule="auto"/>
        <w:ind w:firstLine="0"/>
      </w:pPr>
      <w:r>
        <w:t>Jednotlivých etáp sú navrhované nasledovne a sú závislé od prideľovania finančných prostriedkov.</w:t>
      </w:r>
    </w:p>
    <w:p w:rsidR="0057765A" w:rsidRPr="00C732B1" w:rsidRDefault="0057765A" w:rsidP="0057765A">
      <w:pPr>
        <w:spacing w:line="264" w:lineRule="auto"/>
        <w:ind w:firstLine="0"/>
      </w:pPr>
      <w:r w:rsidRPr="00C732B1">
        <w:t>Termín zahájenia stavby</w:t>
      </w:r>
      <w:r w:rsidRPr="00C732B1">
        <w:tab/>
      </w:r>
      <w:r w:rsidRPr="00C732B1">
        <w:tab/>
      </w:r>
      <w:r w:rsidRPr="00C732B1">
        <w:tab/>
      </w:r>
      <w:r w:rsidRPr="00C732B1">
        <w:tab/>
      </w:r>
      <w:r w:rsidRPr="00C732B1">
        <w:tab/>
      </w:r>
      <w:r w:rsidR="003A5872">
        <w:t>04</w:t>
      </w:r>
      <w:r w:rsidRPr="00C732B1">
        <w:t xml:space="preserve"> / 20</w:t>
      </w:r>
      <w:r w:rsidR="003A5872">
        <w:t>20</w:t>
      </w:r>
    </w:p>
    <w:p w:rsidR="0057765A" w:rsidRPr="00C732B1" w:rsidRDefault="0057765A" w:rsidP="0057765A">
      <w:pPr>
        <w:spacing w:line="264" w:lineRule="auto"/>
        <w:ind w:firstLine="0"/>
      </w:pPr>
      <w:r w:rsidRPr="00C732B1">
        <w:t>Termín ukončenia prác</w:t>
      </w:r>
      <w:r w:rsidRPr="00C732B1">
        <w:tab/>
      </w:r>
      <w:r w:rsidRPr="00C732B1">
        <w:tab/>
      </w:r>
      <w:r w:rsidRPr="00C732B1">
        <w:tab/>
      </w:r>
      <w:r w:rsidRPr="00C732B1">
        <w:tab/>
      </w:r>
      <w:r w:rsidRPr="00C732B1">
        <w:tab/>
      </w:r>
      <w:r w:rsidR="00CA509C">
        <w:t>04</w:t>
      </w:r>
      <w:r w:rsidRPr="00C732B1">
        <w:t xml:space="preserve"> / 20</w:t>
      </w:r>
      <w:r w:rsidR="009358B6">
        <w:t>2</w:t>
      </w:r>
      <w:r w:rsidR="003A5872">
        <w:t>1</w:t>
      </w:r>
    </w:p>
    <w:p w:rsidR="0057765A" w:rsidRDefault="0057765A" w:rsidP="0057765A">
      <w:pPr>
        <w:spacing w:line="264" w:lineRule="auto"/>
        <w:ind w:firstLine="0"/>
      </w:pPr>
      <w:r w:rsidRPr="00C732B1">
        <w:t>Dĺžka realizácie stavebných úprav</w:t>
      </w:r>
      <w:r w:rsidRPr="00C732B1">
        <w:tab/>
      </w:r>
      <w:r w:rsidRPr="00C732B1">
        <w:tab/>
      </w:r>
      <w:r w:rsidRPr="00C732B1">
        <w:tab/>
      </w:r>
      <w:r w:rsidRPr="00C732B1">
        <w:tab/>
      </w:r>
      <w:r w:rsidR="003A5872">
        <w:t>12</w:t>
      </w:r>
      <w:r w:rsidRPr="00C732B1">
        <w:t xml:space="preserve"> mesiacov</w:t>
      </w:r>
    </w:p>
    <w:p w:rsidR="0057765A" w:rsidRDefault="0057765A" w:rsidP="0057765A">
      <w:pPr>
        <w:spacing w:line="264" w:lineRule="auto"/>
        <w:ind w:firstLine="0"/>
      </w:pPr>
      <w:r>
        <w:t>Čas výstavby, zahájenie a ukončenie výstavby môže byť zmenený počas prípravy stavby  investorom.</w:t>
      </w:r>
    </w:p>
    <w:p w:rsidR="0057765A" w:rsidRDefault="0057765A" w:rsidP="0057765A">
      <w:pPr>
        <w:spacing w:line="264" w:lineRule="auto"/>
        <w:ind w:firstLine="0"/>
      </w:pPr>
    </w:p>
    <w:p w:rsidR="0057765A" w:rsidRDefault="0057765A" w:rsidP="0057765A">
      <w:pPr>
        <w:spacing w:line="264" w:lineRule="auto"/>
        <w:ind w:firstLine="0"/>
        <w:rPr>
          <w:b/>
        </w:rPr>
      </w:pPr>
      <w:r>
        <w:rPr>
          <w:b/>
        </w:rPr>
        <w:t>14.2</w:t>
      </w:r>
      <w:r>
        <w:rPr>
          <w:b/>
        </w:rPr>
        <w:tab/>
        <w:t>Postup výstavby :</w:t>
      </w:r>
    </w:p>
    <w:p w:rsidR="0057765A" w:rsidRDefault="0057765A" w:rsidP="0057765A">
      <w:pPr>
        <w:spacing w:line="264" w:lineRule="auto"/>
        <w:ind w:firstLine="0"/>
        <w:rPr>
          <w:b/>
        </w:rPr>
      </w:pPr>
      <w:r>
        <w:rPr>
          <w:b/>
        </w:rPr>
        <w:t>vrátane dovozov a časových väzieb na  súvisiace investície,   požiadavky na včasné odovzdanie podkladov pre  spracovanie projektovej dokumentácie a osobitné požiadavky priamych  dodávateľov na spôsob uskutočňovania stavby.</w:t>
      </w:r>
    </w:p>
    <w:p w:rsidR="0057765A" w:rsidRDefault="0057765A" w:rsidP="0057765A">
      <w:pPr>
        <w:pStyle w:val="Zarkazkladnhotextu2"/>
        <w:tabs>
          <w:tab w:val="left" w:pos="0"/>
        </w:tabs>
        <w:spacing w:after="0" w:line="264" w:lineRule="auto"/>
        <w:ind w:left="0" w:firstLine="567"/>
        <w:rPr>
          <w:b/>
        </w:rPr>
      </w:pPr>
    </w:p>
    <w:p w:rsidR="0057765A" w:rsidRDefault="0057765A" w:rsidP="0057765A">
      <w:pPr>
        <w:pStyle w:val="Zarkazkladnhotextu2"/>
        <w:tabs>
          <w:tab w:val="left" w:pos="0"/>
        </w:tabs>
        <w:spacing w:after="0" w:line="264" w:lineRule="auto"/>
        <w:ind w:left="0" w:firstLine="142"/>
        <w:rPr>
          <w:b/>
        </w:rPr>
      </w:pPr>
      <w:r>
        <w:rPr>
          <w:b/>
        </w:rPr>
        <w:t>a)</w:t>
      </w:r>
      <w:r>
        <w:rPr>
          <w:b/>
        </w:rPr>
        <w:tab/>
        <w:t xml:space="preserve"> Postup výstavby.</w:t>
      </w:r>
    </w:p>
    <w:p w:rsidR="0057765A" w:rsidRDefault="0057765A" w:rsidP="0057765A">
      <w:pPr>
        <w:pStyle w:val="Zkladntext"/>
        <w:spacing w:after="0" w:line="264" w:lineRule="auto"/>
        <w:ind w:firstLine="567"/>
      </w:pPr>
      <w:r>
        <w:t xml:space="preserve">Podrobný postup výstavby, vrátane prípravných, stavenisko uvoľňujúcich a dokončovacích prác bude vypracovaný vybraným dodávateľom v spolupráci s investorom a priamym užívateľom, zohľadňujúc stanoviská dotknutých orgánov štátnej správy, majiteľov a správcov sietí, obsiahnuté i vo vydanom rozhodnutí a zohľadňujúc výsledky vyplývajúce z podrobného riešenia objektov navrhovanej objektovej skladby. </w:t>
      </w:r>
    </w:p>
    <w:p w:rsidR="0057765A" w:rsidRDefault="0057765A" w:rsidP="0057765A">
      <w:pPr>
        <w:pStyle w:val="Zkladntext"/>
        <w:spacing w:after="0" w:line="264" w:lineRule="auto"/>
        <w:ind w:firstLine="567"/>
        <w:rPr>
          <w:b/>
          <w:snapToGrid w:val="0"/>
          <w:color w:val="99CC00"/>
        </w:rPr>
      </w:pPr>
    </w:p>
    <w:p w:rsidR="0057765A" w:rsidRDefault="0057765A" w:rsidP="0057765A">
      <w:pPr>
        <w:pStyle w:val="Zarkazkladnhotextu2"/>
        <w:tabs>
          <w:tab w:val="left" w:pos="0"/>
        </w:tabs>
        <w:spacing w:after="0" w:line="264" w:lineRule="auto"/>
        <w:ind w:left="0" w:firstLine="0"/>
        <w:rPr>
          <w:b/>
        </w:rPr>
      </w:pPr>
      <w:r>
        <w:rPr>
          <w:b/>
        </w:rPr>
        <w:t xml:space="preserve">b) </w:t>
      </w:r>
      <w:r>
        <w:rPr>
          <w:b/>
        </w:rPr>
        <w:tab/>
        <w:t>Požiadavky na včasné odovzdanie podkladov pre spracovanie projektovej dokumentácie a osobitné požiadavky priamych dodávateľov na spôsob uskutočňovania stavby ( spolupôsobenie ).</w:t>
      </w:r>
    </w:p>
    <w:p w:rsidR="0057765A" w:rsidRDefault="0057765A" w:rsidP="0057765A">
      <w:pPr>
        <w:pStyle w:val="Zkladntext"/>
        <w:spacing w:after="0" w:line="264" w:lineRule="auto"/>
        <w:ind w:firstLine="567"/>
      </w:pPr>
      <w:r>
        <w:lastRenderedPageBreak/>
        <w:t>Požiadavky na včasné odovzdávanie podkladov pre spracovanie projektovej dokumentácie (napr. dokumentácie k získaniu stavebného povolenia a realizačného  projektu) sú obsiahnuté v zmluve o dielo (ZoD) medzi investorom a generálnym projektantom.</w:t>
      </w:r>
    </w:p>
    <w:p w:rsidR="0057765A" w:rsidRDefault="0057765A" w:rsidP="0057765A">
      <w:pPr>
        <w:pStyle w:val="Zarkazkladnhotextu2"/>
        <w:tabs>
          <w:tab w:val="left" w:pos="0"/>
        </w:tabs>
        <w:spacing w:after="0" w:line="264" w:lineRule="auto"/>
        <w:ind w:left="0" w:firstLine="0"/>
        <w:rPr>
          <w:b/>
        </w:rPr>
      </w:pPr>
      <w:r>
        <w:rPr>
          <w:b/>
        </w:rPr>
        <w:t>c) Osobitné požiadavky priamych  dodávateľov na spôsob uskutočňovania stavby.</w:t>
      </w:r>
    </w:p>
    <w:p w:rsidR="0057765A" w:rsidRDefault="0057765A" w:rsidP="0057765A">
      <w:pPr>
        <w:pStyle w:val="Zkladntext"/>
        <w:spacing w:after="0" w:line="264" w:lineRule="auto"/>
        <w:ind w:firstLine="567"/>
      </w:pPr>
      <w:r>
        <w:t>Osobitné požiadavky vyššieho dodávateľa stavby, resp. subdodávateľov na spôsob uskutočňovania výstavby budú upresnené po ukončení výberového konania resp. do zahájenia stavebných prác.</w:t>
      </w:r>
    </w:p>
    <w:p w:rsidR="0057765A" w:rsidRDefault="0057765A" w:rsidP="0057765A">
      <w:pPr>
        <w:spacing w:line="264" w:lineRule="auto"/>
        <w:ind w:firstLine="0"/>
        <w:rPr>
          <w:b/>
        </w:rPr>
      </w:pPr>
    </w:p>
    <w:p w:rsidR="0057765A" w:rsidRDefault="0057765A" w:rsidP="0057765A">
      <w:pPr>
        <w:spacing w:line="264" w:lineRule="auto"/>
        <w:ind w:firstLine="0"/>
        <w:rPr>
          <w:b/>
        </w:rPr>
      </w:pPr>
      <w:r>
        <w:rPr>
          <w:b/>
        </w:rPr>
        <w:t>14. 3.</w:t>
      </w:r>
      <w:r>
        <w:rPr>
          <w:b/>
        </w:rPr>
        <w:tab/>
        <w:t>Časový postup likvidácie staveniska : požiadavky na komplexné vyskúšanie jednotlivých častí stavby.</w:t>
      </w:r>
    </w:p>
    <w:p w:rsidR="0057765A" w:rsidRDefault="0057765A" w:rsidP="0057765A">
      <w:pPr>
        <w:pStyle w:val="Zarkazkladnhotextu2"/>
        <w:tabs>
          <w:tab w:val="left" w:pos="0"/>
        </w:tabs>
        <w:spacing w:after="0" w:line="264" w:lineRule="auto"/>
        <w:ind w:left="0" w:firstLine="0"/>
        <w:rPr>
          <w:b/>
        </w:rPr>
      </w:pPr>
      <w:r>
        <w:rPr>
          <w:b/>
        </w:rPr>
        <w:t>a)</w:t>
      </w:r>
      <w:r>
        <w:rPr>
          <w:b/>
        </w:rPr>
        <w:tab/>
        <w:t xml:space="preserve"> Pre navrhované dočasné objekty zariadenia staveniska.</w:t>
      </w:r>
    </w:p>
    <w:p w:rsidR="0057765A" w:rsidRDefault="0057765A" w:rsidP="0057765A">
      <w:pPr>
        <w:pStyle w:val="Zkladntext"/>
        <w:spacing w:after="0" w:line="264" w:lineRule="auto"/>
        <w:ind w:firstLine="567"/>
      </w:pPr>
      <w:r>
        <w:t xml:space="preserve">Užívanie novo navrhovaných resp. preložených prípojok inžinierskych sietí a súvisiacich objektov, pre staveniskové účely si vyžiada príslušné tlakové a revízne skúšky, ktoré budú slúžiť správcovi resp. majiteľovi k vydaniu súhlasu k používaniu. </w:t>
      </w:r>
    </w:p>
    <w:p w:rsidR="0057765A" w:rsidRDefault="0057765A" w:rsidP="0057765A">
      <w:pPr>
        <w:pStyle w:val="Zarkazkladnhotextu2"/>
        <w:tabs>
          <w:tab w:val="left" w:pos="0"/>
        </w:tabs>
        <w:spacing w:after="0" w:line="264" w:lineRule="auto"/>
        <w:ind w:left="0" w:firstLine="567"/>
        <w:rPr>
          <w:b/>
        </w:rPr>
      </w:pPr>
    </w:p>
    <w:p w:rsidR="0057765A" w:rsidRDefault="0057765A" w:rsidP="0057765A">
      <w:pPr>
        <w:pStyle w:val="Zarkazkladnhotextu2"/>
        <w:tabs>
          <w:tab w:val="left" w:pos="0"/>
        </w:tabs>
        <w:spacing w:after="0" w:line="264" w:lineRule="auto"/>
        <w:ind w:left="0" w:firstLine="0"/>
        <w:rPr>
          <w:b/>
        </w:rPr>
      </w:pPr>
      <w:r>
        <w:rPr>
          <w:b/>
        </w:rPr>
        <w:t xml:space="preserve">b) </w:t>
      </w:r>
      <w:r>
        <w:rPr>
          <w:b/>
        </w:rPr>
        <w:tab/>
        <w:t>Pre objekty navrhovanej objektovej skladby.</w:t>
      </w:r>
    </w:p>
    <w:p w:rsidR="0057765A" w:rsidRDefault="0057765A" w:rsidP="0057765A">
      <w:pPr>
        <w:pStyle w:val="Zkladntext"/>
        <w:spacing w:after="0" w:line="264" w:lineRule="auto"/>
        <w:ind w:firstLine="567"/>
      </w:pPr>
      <w:r>
        <w:t>Komplexné, garančné a tlakové skúšky prebehnú ako súčasť stavebných prác príslušnej stavby navrhovanej objektovej skladby, v rozsahu STN a požiadaviek projektov odborných profesií. Vyšší dodávateľ stavby a generálny dodávateľ technológie odovzdá investorovi všetky protokoly o vykonaných skúškach a revízne správy. Ďalej odovzdá výsledky o skúškach pevnosti napr. betónových zmesí a certifikáty materiálov a zariadení zabudovaných v stavebnom objekte. Vykoná funkčné skúšky všetkých zariadení a zariaďovacích predmetov, ktorými preukáže, že stavba bola zrealizovaná podľa projektového riešenia a spĺňa požadované parametre.</w:t>
      </w:r>
    </w:p>
    <w:p w:rsidR="0057765A" w:rsidRDefault="0057765A" w:rsidP="0057765A">
      <w:pPr>
        <w:pStyle w:val="Zkladntext"/>
        <w:spacing w:after="0" w:line="264" w:lineRule="auto"/>
        <w:ind w:firstLine="567"/>
      </w:pPr>
    </w:p>
    <w:p w:rsidR="0057765A" w:rsidRDefault="0057765A" w:rsidP="0057765A">
      <w:pPr>
        <w:spacing w:line="264" w:lineRule="auto"/>
        <w:ind w:firstLine="0"/>
        <w:rPr>
          <w:b/>
        </w:rPr>
      </w:pPr>
      <w:r>
        <w:rPr>
          <w:b/>
        </w:rPr>
        <w:t>c)</w:t>
      </w:r>
      <w:r>
        <w:rPr>
          <w:b/>
        </w:rPr>
        <w:tab/>
        <w:t>Časový postup likvidácie dočasných objektov zariadenia staveniska.</w:t>
      </w:r>
    </w:p>
    <w:p w:rsidR="0057765A" w:rsidRDefault="0057765A" w:rsidP="0057765A">
      <w:pPr>
        <w:pStyle w:val="Zkladntext"/>
        <w:spacing w:after="0" w:line="264" w:lineRule="auto"/>
        <w:ind w:firstLine="567"/>
      </w:pPr>
      <w:r>
        <w:t xml:space="preserve">Likvidácia dočasných objektov navrhovaného staveniska je podmienená ukončením výstavby posledného  stavebného objektu, v rozsahu navrhovanej objektovej skladby. Likvidácia musí byť uskutočnená do 15 dní po ukončení stavebných prác, pokiaľ v tom vybranému dodávateľovi nebránia nedokončené práce iných priamych dodávateľov alebo pokiaľ nepotrebuje stavenisko pre dokončenie iných samostatne odovzdávaných častí stavby. Po uplynutí tejto doby môže dodávateľ resp. dodávatelia na zriadenom stavenisku ponechať iba stroje, výrobné zariadenia a materiál, potrebný na odstránenie závad a nedorobkov (napr. kolaudačné závady). </w:t>
      </w:r>
    </w:p>
    <w:p w:rsidR="0057765A" w:rsidRDefault="0057765A" w:rsidP="0057765A">
      <w:pPr>
        <w:pStyle w:val="Zkladntext"/>
        <w:spacing w:after="0" w:line="264" w:lineRule="auto"/>
        <w:ind w:firstLine="567"/>
      </w:pPr>
      <w:r>
        <w:t xml:space="preserve">Po ich odstránení je povinný odstrániť stavenisko tiež najneskôr do 15 dní. </w:t>
      </w:r>
    </w:p>
    <w:p w:rsidR="0057765A" w:rsidRDefault="0057765A" w:rsidP="0057765A">
      <w:pPr>
        <w:pStyle w:val="Zkladntext"/>
        <w:spacing w:after="0" w:line="264" w:lineRule="auto"/>
        <w:ind w:firstLine="567"/>
      </w:pPr>
    </w:p>
    <w:p w:rsidR="0057765A" w:rsidRPr="00EC0D59" w:rsidRDefault="0057765A" w:rsidP="0057765A">
      <w:pPr>
        <w:spacing w:line="264" w:lineRule="auto"/>
        <w:ind w:firstLine="0"/>
        <w:rPr>
          <w:b/>
          <w:sz w:val="24"/>
          <w:szCs w:val="24"/>
        </w:rPr>
      </w:pPr>
      <w:r w:rsidRPr="00EC0D59">
        <w:rPr>
          <w:b/>
          <w:sz w:val="24"/>
          <w:szCs w:val="24"/>
        </w:rPr>
        <w:t>15.</w:t>
      </w:r>
      <w:r w:rsidRPr="00EC0D59">
        <w:rPr>
          <w:b/>
          <w:sz w:val="24"/>
          <w:szCs w:val="24"/>
        </w:rPr>
        <w:tab/>
        <w:t>Podmienky požitia dokumentácie k získaniu rozhodnutia k umiestneniu stavby, časti Príprava a organizácia výstavby:</w:t>
      </w:r>
    </w:p>
    <w:p w:rsidR="0057765A" w:rsidRDefault="0057765A" w:rsidP="0057765A">
      <w:pPr>
        <w:pStyle w:val="Zkladntext"/>
        <w:spacing w:after="0" w:line="264" w:lineRule="auto"/>
        <w:ind w:firstLine="567"/>
      </w:pPr>
      <w:r>
        <w:t>Predložený projekt organizácie výstavby F</w:t>
      </w:r>
      <w:r w:rsidR="009358B6">
        <w:t xml:space="preserve"> - </w:t>
      </w:r>
      <w:r>
        <w:t xml:space="preserve">POV, je určený pre </w:t>
      </w:r>
      <w:r w:rsidR="003A5872">
        <w:t xml:space="preserve">investora </w:t>
      </w:r>
      <w:r>
        <w:t xml:space="preserve">a nenahrádza dodávateľskú dokumentáciu. </w:t>
      </w:r>
    </w:p>
    <w:p w:rsidR="0057765A" w:rsidRDefault="0057765A" w:rsidP="0057765A">
      <w:pPr>
        <w:pStyle w:val="Zkladntext"/>
        <w:spacing w:after="0" w:line="264" w:lineRule="auto"/>
        <w:ind w:firstLine="567"/>
      </w:pPr>
      <w:r>
        <w:t>Použitie dokumentácie ako podkladu pre zriadenie navrhovaného zariadenia staveniska je možné len za dodržania podmienky dopracovania predmetnej časti dokumentácie vybraným dodávateľom (zhotoviteľ stavby).</w:t>
      </w:r>
    </w:p>
    <w:p w:rsidR="003A5872" w:rsidRDefault="003A5872" w:rsidP="0057765A">
      <w:pPr>
        <w:pStyle w:val="Zkladntext"/>
        <w:spacing w:after="0" w:line="264" w:lineRule="auto"/>
        <w:ind w:firstLine="567"/>
      </w:pPr>
    </w:p>
    <w:p w:rsidR="0057765A" w:rsidRDefault="0057765A" w:rsidP="0057765A">
      <w:pPr>
        <w:pStyle w:val="Zkladntext"/>
        <w:spacing w:after="0" w:line="264" w:lineRule="auto"/>
        <w:ind w:firstLine="567"/>
      </w:pPr>
    </w:p>
    <w:p w:rsidR="0057765A" w:rsidRPr="00EC0D59" w:rsidRDefault="0057765A" w:rsidP="0057765A">
      <w:pPr>
        <w:spacing w:line="264" w:lineRule="auto"/>
        <w:ind w:firstLine="0"/>
        <w:rPr>
          <w:b/>
          <w:sz w:val="24"/>
          <w:szCs w:val="24"/>
        </w:rPr>
      </w:pPr>
      <w:r w:rsidRPr="00EC0D59">
        <w:rPr>
          <w:b/>
          <w:sz w:val="24"/>
          <w:szCs w:val="24"/>
        </w:rPr>
        <w:lastRenderedPageBreak/>
        <w:t>16.</w:t>
      </w:r>
      <w:r w:rsidRPr="00EC0D59">
        <w:rPr>
          <w:b/>
          <w:sz w:val="24"/>
          <w:szCs w:val="24"/>
        </w:rPr>
        <w:tab/>
        <w:t>Záver:</w:t>
      </w:r>
    </w:p>
    <w:p w:rsidR="0057765A" w:rsidRPr="00C732B1" w:rsidRDefault="0057765A" w:rsidP="0057765A">
      <w:pPr>
        <w:pStyle w:val="Zkladntext"/>
        <w:spacing w:after="0" w:line="264" w:lineRule="auto"/>
        <w:ind w:firstLine="567"/>
      </w:pPr>
      <w:r w:rsidRPr="00C732B1">
        <w:t>Po ukončení výstavby objekt</w:t>
      </w:r>
      <w:r w:rsidR="00906E5A">
        <w:t>u</w:t>
      </w:r>
      <w:r w:rsidRPr="00C732B1">
        <w:t xml:space="preserve"> SO 10</w:t>
      </w:r>
      <w:r w:rsidR="003A5872">
        <w:t>1 - Telocvičňa</w:t>
      </w:r>
      <w:r w:rsidR="00906E5A">
        <w:t xml:space="preserve"> </w:t>
      </w:r>
      <w:r w:rsidRPr="00C732B1">
        <w:t>a ostatných objektov sa skladové plochy POV odstránia</w:t>
      </w:r>
      <w:r w:rsidR="00CA509C">
        <w:t>.</w:t>
      </w:r>
    </w:p>
    <w:p w:rsidR="0057765A" w:rsidRPr="00C732B1" w:rsidRDefault="0057765A" w:rsidP="0057765A">
      <w:pPr>
        <w:pStyle w:val="Zkladntext"/>
        <w:spacing w:after="0" w:line="264" w:lineRule="auto"/>
        <w:ind w:firstLine="567"/>
      </w:pPr>
      <w:r w:rsidRPr="00C732B1">
        <w:t>Projektová dokumentácia POV uvádza iba základné údaje pre investora a budúceho užívateľa stavby. Podrobný projekt POV vrátane podrobného časového harmonogramu výstavby vypracuje budúci zhotoviteľ stavby.</w:t>
      </w:r>
    </w:p>
    <w:p w:rsidR="0057765A" w:rsidRDefault="0057765A" w:rsidP="0057765A">
      <w:pPr>
        <w:spacing w:line="264" w:lineRule="auto"/>
        <w:ind w:firstLine="567"/>
        <w:rPr>
          <w:szCs w:val="22"/>
        </w:rPr>
      </w:pPr>
    </w:p>
    <w:p w:rsidR="0057765A" w:rsidRDefault="0057765A" w:rsidP="0057765A">
      <w:pPr>
        <w:spacing w:line="264" w:lineRule="auto"/>
        <w:ind w:firstLine="567"/>
        <w:rPr>
          <w:szCs w:val="22"/>
        </w:rPr>
      </w:pPr>
    </w:p>
    <w:p w:rsidR="0057765A" w:rsidRDefault="0057765A" w:rsidP="0057765A">
      <w:pPr>
        <w:spacing w:line="264" w:lineRule="auto"/>
        <w:ind w:firstLine="567"/>
        <w:rPr>
          <w:szCs w:val="22"/>
        </w:rPr>
      </w:pPr>
    </w:p>
    <w:p w:rsidR="0057765A" w:rsidRDefault="0057765A" w:rsidP="0057765A">
      <w:pPr>
        <w:spacing w:line="264" w:lineRule="auto"/>
        <w:ind w:firstLine="0"/>
      </w:pPr>
      <w:r>
        <w:t xml:space="preserve">V Prešove, </w:t>
      </w:r>
      <w:r w:rsidR="003A5872">
        <w:t>september</w:t>
      </w:r>
      <w:r>
        <w:t xml:space="preserve"> 201</w:t>
      </w:r>
      <w:r w:rsidR="003A5872">
        <w:t>9</w:t>
      </w:r>
      <w:r>
        <w:t xml:space="preserve">                                </w:t>
      </w:r>
      <w:r w:rsidR="00CA509C">
        <w:t xml:space="preserve">      </w:t>
      </w:r>
      <w:r>
        <w:t xml:space="preserve">  </w:t>
      </w:r>
      <w:r w:rsidR="003D37A2">
        <w:t>Vypracoval</w:t>
      </w:r>
      <w:r>
        <w:t xml:space="preserve">: Ing. </w:t>
      </w:r>
      <w:r w:rsidR="00CA509C">
        <w:t>arch. Matej Ochotnický</w:t>
      </w:r>
    </w:p>
    <w:sectPr w:rsidR="0057765A" w:rsidSect="009038D0">
      <w:headerReference w:type="default" r:id="rId7"/>
      <w:footerReference w:type="default" r:id="rId8"/>
      <w:pgSz w:w="11906" w:h="16838" w:code="9"/>
      <w:pgMar w:top="1418" w:right="1134" w:bottom="1418" w:left="1418" w:header="709" w:footer="385"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8A6" w:rsidRDefault="00A468A6" w:rsidP="009B5BE2">
      <w:pPr>
        <w:spacing w:line="240" w:lineRule="auto"/>
      </w:pPr>
      <w:r>
        <w:separator/>
      </w:r>
    </w:p>
  </w:endnote>
  <w:endnote w:type="continuationSeparator" w:id="1">
    <w:p w:rsidR="00A468A6" w:rsidRDefault="00A468A6" w:rsidP="009B5BE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reece">
    <w:altName w:val="Symbol"/>
    <w:charset w:val="02"/>
    <w:family w:val="decorative"/>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819" w:type="dxa"/>
      <w:tblBorders>
        <w:top w:val="single" w:sz="4" w:space="0" w:color="auto"/>
      </w:tblBorders>
      <w:tblCellMar>
        <w:top w:w="57" w:type="dxa"/>
      </w:tblCellMar>
      <w:tblLook w:val="04A0"/>
    </w:tblPr>
    <w:tblGrid>
      <w:gridCol w:w="2943"/>
      <w:gridCol w:w="1914"/>
      <w:gridCol w:w="1914"/>
      <w:gridCol w:w="1134"/>
      <w:gridCol w:w="1914"/>
    </w:tblGrid>
    <w:tr w:rsidR="00911A54" w:rsidTr="003E1489">
      <w:trPr>
        <w:trHeight w:val="278"/>
      </w:trPr>
      <w:tc>
        <w:tcPr>
          <w:tcW w:w="2943" w:type="dxa"/>
        </w:tcPr>
        <w:p w:rsidR="00531670" w:rsidRPr="00531670" w:rsidRDefault="00531670" w:rsidP="00531670">
          <w:pPr>
            <w:pStyle w:val="Hlavika"/>
            <w:spacing w:line="0" w:lineRule="atLeast"/>
            <w:ind w:firstLine="0"/>
            <w:rPr>
              <w:rFonts w:asciiTheme="minorHAnsi" w:hAnsiTheme="minorHAnsi" w:cs="Arial"/>
              <w:bCs/>
              <w:i/>
              <w:caps/>
              <w:sz w:val="18"/>
              <w:szCs w:val="18"/>
            </w:rPr>
          </w:pPr>
          <w:r w:rsidRPr="00531670">
            <w:rPr>
              <w:rStyle w:val="slostrany"/>
              <w:rFonts w:asciiTheme="minorHAnsi" w:hAnsiTheme="minorHAnsi" w:cs="Arial"/>
              <w:i/>
              <w:sz w:val="18"/>
              <w:szCs w:val="18"/>
            </w:rPr>
            <w:t>STAVBA: N</w:t>
          </w:r>
          <w:r w:rsidRPr="00531670">
            <w:rPr>
              <w:rFonts w:asciiTheme="minorHAnsi" w:hAnsiTheme="minorHAnsi" w:cs="Arial"/>
              <w:bCs/>
              <w:i/>
              <w:sz w:val="18"/>
              <w:szCs w:val="18"/>
            </w:rPr>
            <w:t>ová telocvičňa ZŠ M.R. Štefánika v Ivanke pri Dunaji</w:t>
          </w:r>
        </w:p>
        <w:p w:rsidR="00911A54" w:rsidRPr="00C429C7" w:rsidRDefault="00531670" w:rsidP="00531670">
          <w:pPr>
            <w:pStyle w:val="Pta"/>
            <w:spacing w:line="240" w:lineRule="auto"/>
            <w:ind w:firstLine="0"/>
            <w:rPr>
              <w:rFonts w:ascii="Calibri" w:hAnsi="Calibri" w:cs="Calibri"/>
              <w:sz w:val="18"/>
              <w:szCs w:val="18"/>
            </w:rPr>
          </w:pPr>
          <w:r>
            <w:rPr>
              <w:rStyle w:val="slostrany"/>
              <w:rFonts w:asciiTheme="minorHAnsi" w:hAnsiTheme="minorHAnsi"/>
              <w:i/>
              <w:sz w:val="18"/>
              <w:szCs w:val="18"/>
            </w:rPr>
            <w:t>F</w:t>
          </w:r>
          <w:r w:rsidRPr="00531670">
            <w:rPr>
              <w:rStyle w:val="slostrany"/>
              <w:rFonts w:asciiTheme="minorHAnsi" w:hAnsiTheme="minorHAnsi"/>
              <w:i/>
              <w:sz w:val="18"/>
              <w:szCs w:val="18"/>
            </w:rPr>
            <w:softHyphen/>
            <w:t xml:space="preserve">_ </w:t>
          </w:r>
          <w:r>
            <w:rPr>
              <w:rStyle w:val="slostrany"/>
              <w:rFonts w:asciiTheme="minorHAnsi" w:hAnsiTheme="minorHAnsi"/>
              <w:i/>
              <w:sz w:val="18"/>
              <w:szCs w:val="18"/>
            </w:rPr>
            <w:t>Technická správa POV , RDS</w:t>
          </w:r>
        </w:p>
      </w:tc>
      <w:tc>
        <w:tcPr>
          <w:tcW w:w="1914" w:type="dxa"/>
        </w:tcPr>
        <w:p w:rsidR="00911A54" w:rsidRPr="00C429C7" w:rsidRDefault="00911A54" w:rsidP="003E1489">
          <w:pPr>
            <w:pStyle w:val="Pta"/>
            <w:spacing w:line="240" w:lineRule="auto"/>
            <w:ind w:firstLine="0"/>
            <w:rPr>
              <w:rFonts w:ascii="Calibri" w:hAnsi="Calibri" w:cs="Calibri"/>
              <w:sz w:val="18"/>
              <w:szCs w:val="18"/>
            </w:rPr>
          </w:pPr>
        </w:p>
      </w:tc>
      <w:tc>
        <w:tcPr>
          <w:tcW w:w="1914" w:type="dxa"/>
        </w:tcPr>
        <w:p w:rsidR="00911A54" w:rsidRPr="008F10A8" w:rsidRDefault="00911A54" w:rsidP="003E1489">
          <w:pPr>
            <w:pStyle w:val="Pta"/>
            <w:spacing w:line="240" w:lineRule="auto"/>
            <w:ind w:firstLine="0"/>
            <w:rPr>
              <w:rFonts w:ascii="Calibri" w:hAnsi="Calibri" w:cs="Calibri"/>
            </w:rPr>
          </w:pPr>
        </w:p>
      </w:tc>
      <w:tc>
        <w:tcPr>
          <w:tcW w:w="1134" w:type="dxa"/>
        </w:tcPr>
        <w:p w:rsidR="00911A54" w:rsidRPr="008F10A8" w:rsidRDefault="00911A54" w:rsidP="003E1489">
          <w:pPr>
            <w:pStyle w:val="Pta"/>
            <w:spacing w:line="240" w:lineRule="auto"/>
            <w:ind w:firstLine="0"/>
            <w:rPr>
              <w:rFonts w:ascii="Calibri" w:hAnsi="Calibri" w:cs="Calibri"/>
            </w:rPr>
          </w:pPr>
        </w:p>
      </w:tc>
      <w:tc>
        <w:tcPr>
          <w:tcW w:w="1914" w:type="dxa"/>
        </w:tcPr>
        <w:p w:rsidR="00911A54" w:rsidRPr="008F10A8" w:rsidRDefault="00911A54" w:rsidP="003E1489">
          <w:pPr>
            <w:pStyle w:val="Pta"/>
            <w:spacing w:line="240" w:lineRule="auto"/>
            <w:ind w:left="-605" w:firstLine="0"/>
            <w:jc w:val="right"/>
            <w:rPr>
              <w:rFonts w:ascii="Calibri" w:hAnsi="Calibri" w:cs="Calibri"/>
            </w:rPr>
          </w:pPr>
          <w:r w:rsidRPr="003E294E">
            <w:rPr>
              <w:rFonts w:ascii="Calibri" w:hAnsi="Calibri" w:cs="Calibri"/>
              <w:sz w:val="18"/>
              <w:szCs w:val="18"/>
            </w:rPr>
            <w:t xml:space="preserve">Strana č:    </w:t>
          </w:r>
          <w:r w:rsidR="00D16232" w:rsidRPr="003E294E">
            <w:rPr>
              <w:rFonts w:ascii="Calibri" w:hAnsi="Calibri" w:cs="Calibri"/>
              <w:sz w:val="18"/>
              <w:szCs w:val="18"/>
            </w:rPr>
            <w:fldChar w:fldCharType="begin"/>
          </w:r>
          <w:r w:rsidRPr="003E294E">
            <w:rPr>
              <w:rFonts w:ascii="Calibri" w:hAnsi="Calibri" w:cs="Calibri"/>
              <w:sz w:val="18"/>
              <w:szCs w:val="18"/>
            </w:rPr>
            <w:instrText xml:space="preserve"> PAGE   \* MERGEFORMAT </w:instrText>
          </w:r>
          <w:r w:rsidR="00D16232" w:rsidRPr="003E294E">
            <w:rPr>
              <w:rFonts w:ascii="Calibri" w:hAnsi="Calibri" w:cs="Calibri"/>
              <w:sz w:val="18"/>
              <w:szCs w:val="18"/>
            </w:rPr>
            <w:fldChar w:fldCharType="separate"/>
          </w:r>
          <w:r w:rsidR="003A5872">
            <w:rPr>
              <w:rFonts w:ascii="Calibri" w:hAnsi="Calibri" w:cs="Calibri"/>
              <w:noProof/>
              <w:sz w:val="18"/>
              <w:szCs w:val="18"/>
            </w:rPr>
            <w:t>15</w:t>
          </w:r>
          <w:r w:rsidR="00D16232" w:rsidRPr="003E294E">
            <w:rPr>
              <w:rFonts w:ascii="Calibri" w:hAnsi="Calibri" w:cs="Calibri"/>
              <w:sz w:val="18"/>
              <w:szCs w:val="18"/>
            </w:rPr>
            <w:fldChar w:fldCharType="end"/>
          </w:r>
        </w:p>
      </w:tc>
    </w:tr>
  </w:tbl>
  <w:p w:rsidR="00911A54" w:rsidRPr="003E1489" w:rsidRDefault="00911A54" w:rsidP="003E1489">
    <w:pPr>
      <w:pStyle w:val="Pta"/>
      <w:spacing w:line="240" w:lineRule="auto"/>
      <w:ind w:firstLine="0"/>
      <w:rPr>
        <w:rFonts w:ascii="Times New Roman" w:hAnsi="Times New Roman"/>
        <w:sz w:val="18"/>
        <w:szCs w:val="18"/>
      </w:rPr>
    </w:pPr>
    <w:r>
      <w:t xml:space="preserve"> </w:t>
    </w:r>
    <w:r w:rsidR="003E1489" w:rsidRPr="003E1489">
      <w:rPr>
        <w:rFonts w:ascii="Times New Roman" w:hAnsi="Times New Roman"/>
        <w:sz w:val="18"/>
        <w:szCs w:val="18"/>
      </w:rPr>
      <w:t xml:space="preserve"> </w:t>
    </w:r>
    <w:r w:rsidRPr="003E1489">
      <w:rPr>
        <w:rFonts w:ascii="Times New Roman" w:hAnsi="Times New Roman"/>
        <w:sz w:val="18"/>
        <w:szCs w:val="18"/>
      </w:rPr>
      <w:t xml:space="preserve">          </w:t>
    </w:r>
    <w:r w:rsidRPr="003E1489">
      <w:rPr>
        <w:rFonts w:ascii="Times New Roman" w:hAnsi="Times New Roman"/>
        <w:sz w:val="18"/>
        <w:szCs w:val="18"/>
      </w:rPr>
      <w:tab/>
    </w:r>
    <w:r w:rsidRPr="003E1489">
      <w:rPr>
        <w:rFonts w:ascii="Times New Roman" w:hAnsi="Times New Roman"/>
        <w:sz w:val="18"/>
        <w:szCs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8A6" w:rsidRDefault="00A468A6" w:rsidP="009B5BE2">
      <w:pPr>
        <w:spacing w:line="240" w:lineRule="auto"/>
      </w:pPr>
      <w:r>
        <w:separator/>
      </w:r>
    </w:p>
  </w:footnote>
  <w:footnote w:type="continuationSeparator" w:id="1">
    <w:p w:rsidR="00A468A6" w:rsidRDefault="00A468A6" w:rsidP="009B5BE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C2" w:rsidRDefault="004122C2" w:rsidP="00E8309B">
    <w:pPr>
      <w:pStyle w:val="Hlavika"/>
      <w:ind w:left="-360" w:firstLine="0"/>
      <w:rPr>
        <w:noProof/>
        <w:lang w:eastAsia="sk-SK"/>
      </w:rPr>
    </w:pPr>
    <w:r>
      <w:rPr>
        <w:noProof/>
        <w:lang w:eastAsia="sk-SK"/>
      </w:rPr>
      <w:drawing>
        <wp:anchor distT="0" distB="0" distL="114300" distR="114300" simplePos="0" relativeHeight="251660288" behindDoc="1" locked="0" layoutInCell="1" allowOverlap="1">
          <wp:simplePos x="0" y="0"/>
          <wp:positionH relativeFrom="column">
            <wp:posOffset>-186055</wp:posOffset>
          </wp:positionH>
          <wp:positionV relativeFrom="paragraph">
            <wp:posOffset>-135890</wp:posOffset>
          </wp:positionV>
          <wp:extent cx="6115050" cy="1247775"/>
          <wp:effectExtent l="19050" t="0" r="0" b="0"/>
          <wp:wrapNone/>
          <wp:docPr id="3" name="obrázek 3" descr="logo - hlavickovy papie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 hlavickovy papier3-1"/>
                  <pic:cNvPicPr>
                    <a:picLocks noChangeAspect="1" noChangeArrowheads="1"/>
                  </pic:cNvPicPr>
                </pic:nvPicPr>
                <pic:blipFill>
                  <a:blip r:embed="rId1"/>
                  <a:srcRect/>
                  <a:stretch>
                    <a:fillRect/>
                  </a:stretch>
                </pic:blipFill>
                <pic:spPr bwMode="auto">
                  <a:xfrm>
                    <a:off x="0" y="0"/>
                    <a:ext cx="6115050" cy="1247775"/>
                  </a:xfrm>
                  <a:prstGeom prst="rect">
                    <a:avLst/>
                  </a:prstGeom>
                  <a:noFill/>
                </pic:spPr>
              </pic:pic>
            </a:graphicData>
          </a:graphic>
        </wp:anchor>
      </w:drawing>
    </w:r>
  </w:p>
  <w:p w:rsidR="004122C2" w:rsidRDefault="004122C2" w:rsidP="00E8309B">
    <w:pPr>
      <w:pStyle w:val="Hlavika"/>
      <w:ind w:left="-360" w:firstLine="0"/>
      <w:rPr>
        <w:noProof/>
        <w:lang w:eastAsia="sk-SK"/>
      </w:rPr>
    </w:pPr>
  </w:p>
  <w:p w:rsidR="004122C2" w:rsidRDefault="004122C2" w:rsidP="00E8309B">
    <w:pPr>
      <w:pStyle w:val="Hlavika"/>
      <w:ind w:left="-360" w:firstLine="0"/>
    </w:pPr>
  </w:p>
  <w:p w:rsidR="004122C2" w:rsidRDefault="004122C2" w:rsidP="00E8309B">
    <w:pPr>
      <w:pStyle w:val="Hlavika"/>
      <w:ind w:left="-360" w:firstLine="0"/>
    </w:pPr>
  </w:p>
  <w:p w:rsidR="004122C2" w:rsidRDefault="004122C2" w:rsidP="00E8309B">
    <w:pPr>
      <w:pStyle w:val="Hlavika"/>
      <w:ind w:left="-36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26EB0CE"/>
    <w:lvl w:ilvl="0">
      <w:start w:val="1"/>
      <w:numFmt w:val="decimal"/>
      <w:pStyle w:val="Nadpis1"/>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pStyle w:val="Nadpis7"/>
      <w:lvlText w:val="%1.%2.%3."/>
      <w:legacy w:legacy="1" w:legacySpace="0" w:legacyIndent="708"/>
      <w:lvlJc w:val="left"/>
      <w:pPr>
        <w:ind w:left="2124" w:hanging="708"/>
      </w:pPr>
    </w:lvl>
    <w:lvl w:ilvl="3">
      <w:start w:val="1"/>
      <w:numFmt w:val="decimal"/>
      <w:pStyle w:val="Nadpis4"/>
      <w:lvlText w:val="%1.%2.%3.%4."/>
      <w:legacy w:legacy="1" w:legacySpace="0" w:legacyIndent="708"/>
      <w:lvlJc w:val="left"/>
      <w:pPr>
        <w:ind w:left="2832" w:hanging="708"/>
      </w:pPr>
    </w:lvl>
    <w:lvl w:ilvl="4">
      <w:start w:val="1"/>
      <w:numFmt w:val="decimal"/>
      <w:pStyle w:val="Nadpis5"/>
      <w:lvlText w:val="%1.%2.%3.%4.%5."/>
      <w:legacy w:legacy="1" w:legacySpace="0" w:legacyIndent="708"/>
      <w:lvlJc w:val="left"/>
      <w:pPr>
        <w:ind w:left="4961" w:hanging="708"/>
      </w:pPr>
    </w:lvl>
    <w:lvl w:ilvl="5">
      <w:start w:val="1"/>
      <w:numFmt w:val="decimal"/>
      <w:pStyle w:val="Nadpis6"/>
      <w:lvlText w:val="%1.%2.%3.%4.%5.%6."/>
      <w:legacy w:legacy="1" w:legacySpace="0" w:legacyIndent="708"/>
      <w:lvlJc w:val="left"/>
      <w:pPr>
        <w:ind w:left="4248" w:hanging="708"/>
      </w:pPr>
    </w:lvl>
    <w:lvl w:ilvl="6">
      <w:start w:val="1"/>
      <w:numFmt w:val="decimal"/>
      <w:pStyle w:val="Nadpis7"/>
      <w:lvlText w:val="%1.%2.%3.%4.%5.%6.%7."/>
      <w:legacy w:legacy="1" w:legacySpace="0" w:legacyIndent="708"/>
      <w:lvlJc w:val="left"/>
      <w:pPr>
        <w:ind w:left="4956" w:hanging="708"/>
      </w:pPr>
    </w:lvl>
    <w:lvl w:ilvl="7">
      <w:start w:val="1"/>
      <w:numFmt w:val="decimal"/>
      <w:pStyle w:val="Nadpis8"/>
      <w:lvlText w:val="%1.%2.%3.%4.%5.%6.%7.%8."/>
      <w:legacy w:legacy="1" w:legacySpace="0" w:legacyIndent="708"/>
      <w:lvlJc w:val="left"/>
      <w:pPr>
        <w:ind w:left="5664" w:hanging="708"/>
      </w:pPr>
    </w:lvl>
    <w:lvl w:ilvl="8">
      <w:start w:val="1"/>
      <w:numFmt w:val="decimal"/>
      <w:pStyle w:val="Nadpis9"/>
      <w:lvlText w:val="%1.%2.%3.%4.%5.%6.%7.%8.%9."/>
      <w:legacy w:legacy="1" w:legacySpace="0" w:legacyIndent="708"/>
      <w:lvlJc w:val="left"/>
      <w:pPr>
        <w:ind w:left="6372" w:hanging="708"/>
      </w:pPr>
    </w:lvl>
  </w:abstractNum>
  <w:abstractNum w:abstractNumId="1">
    <w:nsid w:val="07FC00BC"/>
    <w:multiLevelType w:val="hybridMultilevel"/>
    <w:tmpl w:val="477A6DB6"/>
    <w:lvl w:ilvl="0" w:tplc="041B0011">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
    <w:nsid w:val="0DE41463"/>
    <w:multiLevelType w:val="multilevel"/>
    <w:tmpl w:val="BF06E8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0EFB6947"/>
    <w:multiLevelType w:val="hybridMultilevel"/>
    <w:tmpl w:val="522E4910"/>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
    <w:nsid w:val="16AA1DD4"/>
    <w:multiLevelType w:val="hybridMultilevel"/>
    <w:tmpl w:val="798A300E"/>
    <w:lvl w:ilvl="0" w:tplc="29DE9DB4">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176F292B"/>
    <w:multiLevelType w:val="hybridMultilevel"/>
    <w:tmpl w:val="477A6DB6"/>
    <w:lvl w:ilvl="0" w:tplc="041B0011">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
    <w:nsid w:val="1C646476"/>
    <w:multiLevelType w:val="hybridMultilevel"/>
    <w:tmpl w:val="A64C31A4"/>
    <w:lvl w:ilvl="0" w:tplc="7A7A3C02">
      <w:numFmt w:val="bullet"/>
      <w:lvlText w:val="-"/>
      <w:lvlJc w:val="left"/>
      <w:pPr>
        <w:ind w:left="1080" w:hanging="360"/>
      </w:pPr>
      <w:rPr>
        <w:rFonts w:ascii="Calibri" w:eastAsia="Times New Roman" w:hAnsi="Calibri"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7">
    <w:nsid w:val="24A61A5D"/>
    <w:multiLevelType w:val="hybridMultilevel"/>
    <w:tmpl w:val="D494F1CA"/>
    <w:lvl w:ilvl="0" w:tplc="72325124">
      <w:start w:val="2"/>
      <w:numFmt w:val="bullet"/>
      <w:lvlText w:val="-"/>
      <w:lvlJc w:val="left"/>
      <w:pPr>
        <w:ind w:left="1080" w:hanging="360"/>
      </w:pPr>
      <w:rPr>
        <w:rFonts w:ascii="Calibri" w:eastAsia="Times New Roman"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nsid w:val="29F73387"/>
    <w:multiLevelType w:val="hybridMultilevel"/>
    <w:tmpl w:val="1742A9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2AFA7651"/>
    <w:multiLevelType w:val="singleLevel"/>
    <w:tmpl w:val="9926B638"/>
    <w:lvl w:ilvl="0">
      <w:start w:val="2"/>
      <w:numFmt w:val="bullet"/>
      <w:lvlText w:val="-"/>
      <w:lvlJc w:val="left"/>
      <w:pPr>
        <w:tabs>
          <w:tab w:val="num" w:pos="360"/>
        </w:tabs>
        <w:ind w:left="360" w:hanging="360"/>
      </w:pPr>
    </w:lvl>
  </w:abstractNum>
  <w:abstractNum w:abstractNumId="10">
    <w:nsid w:val="2C0A38EA"/>
    <w:multiLevelType w:val="multilevel"/>
    <w:tmpl w:val="5FB06570"/>
    <w:lvl w:ilvl="0">
      <w:start w:val="10"/>
      <w:numFmt w:val="decimal"/>
      <w:lvlText w:val="%1"/>
      <w:lvlJc w:val="left"/>
      <w:pPr>
        <w:tabs>
          <w:tab w:val="num" w:pos="420"/>
        </w:tabs>
        <w:ind w:left="420" w:hanging="42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2D195382"/>
    <w:multiLevelType w:val="hybridMultilevel"/>
    <w:tmpl w:val="DCC2894A"/>
    <w:lvl w:ilvl="0" w:tplc="B4D24B58">
      <w:numFmt w:val="bullet"/>
      <w:lvlText w:val="-"/>
      <w:lvlJc w:val="left"/>
      <w:pPr>
        <w:ind w:left="2493" w:hanging="360"/>
      </w:pPr>
      <w:rPr>
        <w:rFonts w:ascii="Arial" w:eastAsia="Times New Roman" w:hAnsi="Arial" w:cs="Arial" w:hint="default"/>
      </w:rPr>
    </w:lvl>
    <w:lvl w:ilvl="1" w:tplc="04090003" w:tentative="1">
      <w:start w:val="1"/>
      <w:numFmt w:val="bullet"/>
      <w:lvlText w:val="o"/>
      <w:lvlJc w:val="left"/>
      <w:pPr>
        <w:ind w:left="3213" w:hanging="360"/>
      </w:pPr>
      <w:rPr>
        <w:rFonts w:ascii="Courier New" w:hAnsi="Courier New" w:cs="Courier New" w:hint="default"/>
      </w:rPr>
    </w:lvl>
    <w:lvl w:ilvl="2" w:tplc="04090005" w:tentative="1">
      <w:start w:val="1"/>
      <w:numFmt w:val="bullet"/>
      <w:lvlText w:val=""/>
      <w:lvlJc w:val="left"/>
      <w:pPr>
        <w:ind w:left="3933" w:hanging="360"/>
      </w:pPr>
      <w:rPr>
        <w:rFonts w:ascii="Wingdings" w:hAnsi="Wingdings" w:hint="default"/>
      </w:rPr>
    </w:lvl>
    <w:lvl w:ilvl="3" w:tplc="04090001" w:tentative="1">
      <w:start w:val="1"/>
      <w:numFmt w:val="bullet"/>
      <w:lvlText w:val=""/>
      <w:lvlJc w:val="left"/>
      <w:pPr>
        <w:ind w:left="4653" w:hanging="360"/>
      </w:pPr>
      <w:rPr>
        <w:rFonts w:ascii="Symbol" w:hAnsi="Symbol" w:hint="default"/>
      </w:rPr>
    </w:lvl>
    <w:lvl w:ilvl="4" w:tplc="04090003" w:tentative="1">
      <w:start w:val="1"/>
      <w:numFmt w:val="bullet"/>
      <w:lvlText w:val="o"/>
      <w:lvlJc w:val="left"/>
      <w:pPr>
        <w:ind w:left="5373" w:hanging="360"/>
      </w:pPr>
      <w:rPr>
        <w:rFonts w:ascii="Courier New" w:hAnsi="Courier New" w:cs="Courier New" w:hint="default"/>
      </w:rPr>
    </w:lvl>
    <w:lvl w:ilvl="5" w:tplc="04090005" w:tentative="1">
      <w:start w:val="1"/>
      <w:numFmt w:val="bullet"/>
      <w:lvlText w:val=""/>
      <w:lvlJc w:val="left"/>
      <w:pPr>
        <w:ind w:left="6093" w:hanging="360"/>
      </w:pPr>
      <w:rPr>
        <w:rFonts w:ascii="Wingdings" w:hAnsi="Wingdings" w:hint="default"/>
      </w:rPr>
    </w:lvl>
    <w:lvl w:ilvl="6" w:tplc="04090001" w:tentative="1">
      <w:start w:val="1"/>
      <w:numFmt w:val="bullet"/>
      <w:lvlText w:val=""/>
      <w:lvlJc w:val="left"/>
      <w:pPr>
        <w:ind w:left="6813" w:hanging="360"/>
      </w:pPr>
      <w:rPr>
        <w:rFonts w:ascii="Symbol" w:hAnsi="Symbol" w:hint="default"/>
      </w:rPr>
    </w:lvl>
    <w:lvl w:ilvl="7" w:tplc="04090003" w:tentative="1">
      <w:start w:val="1"/>
      <w:numFmt w:val="bullet"/>
      <w:lvlText w:val="o"/>
      <w:lvlJc w:val="left"/>
      <w:pPr>
        <w:ind w:left="7533" w:hanging="360"/>
      </w:pPr>
      <w:rPr>
        <w:rFonts w:ascii="Courier New" w:hAnsi="Courier New" w:cs="Courier New" w:hint="default"/>
      </w:rPr>
    </w:lvl>
    <w:lvl w:ilvl="8" w:tplc="04090005" w:tentative="1">
      <w:start w:val="1"/>
      <w:numFmt w:val="bullet"/>
      <w:lvlText w:val=""/>
      <w:lvlJc w:val="left"/>
      <w:pPr>
        <w:ind w:left="8253" w:hanging="360"/>
      </w:pPr>
      <w:rPr>
        <w:rFonts w:ascii="Wingdings" w:hAnsi="Wingdings" w:hint="default"/>
      </w:rPr>
    </w:lvl>
  </w:abstractNum>
  <w:abstractNum w:abstractNumId="12">
    <w:nsid w:val="35215F04"/>
    <w:multiLevelType w:val="hybridMultilevel"/>
    <w:tmpl w:val="BF281500"/>
    <w:lvl w:ilvl="0" w:tplc="08090001">
      <w:start w:val="1"/>
      <w:numFmt w:val="bullet"/>
      <w:lvlText w:val=""/>
      <w:lvlJc w:val="left"/>
      <w:pPr>
        <w:tabs>
          <w:tab w:val="num" w:pos="1068"/>
        </w:tabs>
        <w:ind w:left="1068" w:hanging="360"/>
      </w:pPr>
      <w:rPr>
        <w:rFonts w:ascii="Symbol" w:hAnsi="Symbol" w:hint="default"/>
      </w:rPr>
    </w:lvl>
    <w:lvl w:ilvl="1" w:tplc="08090003" w:tentative="1">
      <w:start w:val="1"/>
      <w:numFmt w:val="bullet"/>
      <w:lvlText w:val="o"/>
      <w:lvlJc w:val="left"/>
      <w:pPr>
        <w:tabs>
          <w:tab w:val="num" w:pos="1788"/>
        </w:tabs>
        <w:ind w:left="1788" w:hanging="360"/>
      </w:pPr>
      <w:rPr>
        <w:rFonts w:ascii="Courier New" w:hAnsi="Courier New" w:cs="Courier New" w:hint="default"/>
      </w:rPr>
    </w:lvl>
    <w:lvl w:ilvl="2" w:tplc="08090005" w:tentative="1">
      <w:start w:val="1"/>
      <w:numFmt w:val="bullet"/>
      <w:lvlText w:val=""/>
      <w:lvlJc w:val="left"/>
      <w:pPr>
        <w:tabs>
          <w:tab w:val="num" w:pos="2508"/>
        </w:tabs>
        <w:ind w:left="2508" w:hanging="360"/>
      </w:pPr>
      <w:rPr>
        <w:rFonts w:ascii="Wingdings" w:hAnsi="Wingdings" w:hint="default"/>
      </w:rPr>
    </w:lvl>
    <w:lvl w:ilvl="3" w:tplc="08090001" w:tentative="1">
      <w:start w:val="1"/>
      <w:numFmt w:val="bullet"/>
      <w:lvlText w:val=""/>
      <w:lvlJc w:val="left"/>
      <w:pPr>
        <w:tabs>
          <w:tab w:val="num" w:pos="3228"/>
        </w:tabs>
        <w:ind w:left="3228" w:hanging="360"/>
      </w:pPr>
      <w:rPr>
        <w:rFonts w:ascii="Symbol" w:hAnsi="Symbol" w:hint="default"/>
      </w:rPr>
    </w:lvl>
    <w:lvl w:ilvl="4" w:tplc="08090003" w:tentative="1">
      <w:start w:val="1"/>
      <w:numFmt w:val="bullet"/>
      <w:lvlText w:val="o"/>
      <w:lvlJc w:val="left"/>
      <w:pPr>
        <w:tabs>
          <w:tab w:val="num" w:pos="3948"/>
        </w:tabs>
        <w:ind w:left="3948" w:hanging="360"/>
      </w:pPr>
      <w:rPr>
        <w:rFonts w:ascii="Courier New" w:hAnsi="Courier New" w:cs="Courier New" w:hint="default"/>
      </w:rPr>
    </w:lvl>
    <w:lvl w:ilvl="5" w:tplc="08090005" w:tentative="1">
      <w:start w:val="1"/>
      <w:numFmt w:val="bullet"/>
      <w:lvlText w:val=""/>
      <w:lvlJc w:val="left"/>
      <w:pPr>
        <w:tabs>
          <w:tab w:val="num" w:pos="4668"/>
        </w:tabs>
        <w:ind w:left="4668" w:hanging="360"/>
      </w:pPr>
      <w:rPr>
        <w:rFonts w:ascii="Wingdings" w:hAnsi="Wingdings" w:hint="default"/>
      </w:rPr>
    </w:lvl>
    <w:lvl w:ilvl="6" w:tplc="08090001" w:tentative="1">
      <w:start w:val="1"/>
      <w:numFmt w:val="bullet"/>
      <w:lvlText w:val=""/>
      <w:lvlJc w:val="left"/>
      <w:pPr>
        <w:tabs>
          <w:tab w:val="num" w:pos="5388"/>
        </w:tabs>
        <w:ind w:left="5388" w:hanging="360"/>
      </w:pPr>
      <w:rPr>
        <w:rFonts w:ascii="Symbol" w:hAnsi="Symbol" w:hint="default"/>
      </w:rPr>
    </w:lvl>
    <w:lvl w:ilvl="7" w:tplc="08090003" w:tentative="1">
      <w:start w:val="1"/>
      <w:numFmt w:val="bullet"/>
      <w:lvlText w:val="o"/>
      <w:lvlJc w:val="left"/>
      <w:pPr>
        <w:tabs>
          <w:tab w:val="num" w:pos="6108"/>
        </w:tabs>
        <w:ind w:left="6108" w:hanging="360"/>
      </w:pPr>
      <w:rPr>
        <w:rFonts w:ascii="Courier New" w:hAnsi="Courier New" w:cs="Courier New" w:hint="default"/>
      </w:rPr>
    </w:lvl>
    <w:lvl w:ilvl="8" w:tplc="08090005" w:tentative="1">
      <w:start w:val="1"/>
      <w:numFmt w:val="bullet"/>
      <w:lvlText w:val=""/>
      <w:lvlJc w:val="left"/>
      <w:pPr>
        <w:tabs>
          <w:tab w:val="num" w:pos="6828"/>
        </w:tabs>
        <w:ind w:left="6828" w:hanging="360"/>
      </w:pPr>
      <w:rPr>
        <w:rFonts w:ascii="Wingdings" w:hAnsi="Wingdings" w:hint="default"/>
      </w:rPr>
    </w:lvl>
  </w:abstractNum>
  <w:abstractNum w:abstractNumId="13">
    <w:nsid w:val="3CAF3CFD"/>
    <w:multiLevelType w:val="multilevel"/>
    <w:tmpl w:val="E49E4078"/>
    <w:lvl w:ilvl="0">
      <w:start w:val="11"/>
      <w:numFmt w:val="decimal"/>
      <w:lvlText w:val="%1."/>
      <w:lvlJc w:val="left"/>
      <w:pPr>
        <w:tabs>
          <w:tab w:val="num" w:pos="480"/>
        </w:tabs>
        <w:ind w:left="480" w:hanging="480"/>
      </w:pPr>
    </w:lvl>
    <w:lvl w:ilvl="1">
      <w:start w:val="1"/>
      <w:numFmt w:val="decimal"/>
      <w:lvlText w:val="%1.%2."/>
      <w:lvlJc w:val="left"/>
      <w:pPr>
        <w:tabs>
          <w:tab w:val="num" w:pos="906"/>
        </w:tabs>
        <w:ind w:left="906" w:hanging="48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4">
    <w:nsid w:val="44757186"/>
    <w:multiLevelType w:val="hybridMultilevel"/>
    <w:tmpl w:val="D80E0F88"/>
    <w:lvl w:ilvl="0" w:tplc="644059D4">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44C3329C"/>
    <w:multiLevelType w:val="hybridMultilevel"/>
    <w:tmpl w:val="8C9CE8B0"/>
    <w:lvl w:ilvl="0" w:tplc="041B0017">
      <w:start w:val="1"/>
      <w:numFmt w:val="lowerLetter"/>
      <w:lvlText w:val="%1)"/>
      <w:lvlJc w:val="left"/>
      <w:pPr>
        <w:ind w:left="72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6">
    <w:nsid w:val="44F367E2"/>
    <w:multiLevelType w:val="multilevel"/>
    <w:tmpl w:val="1FE61AB0"/>
    <w:lvl w:ilvl="0">
      <w:start w:val="1"/>
      <w:numFmt w:val="decimal"/>
      <w:pStyle w:val="Ndpis1"/>
      <w:lvlText w:val="%1."/>
      <w:lvlJc w:val="left"/>
      <w:pPr>
        <w:ind w:left="360" w:hanging="36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rPr>
    </w:lvl>
    <w:lvl w:ilvl="1">
      <w:start w:val="1"/>
      <w:numFmt w:val="decimal"/>
      <w:isLgl/>
      <w:lvlText w:val="%1.%2"/>
      <w:lvlJc w:val="left"/>
      <w:pPr>
        <w:ind w:left="780" w:hanging="780"/>
      </w:pPr>
      <w:rPr>
        <w:rFonts w:hint="default"/>
      </w:rPr>
    </w:lvl>
    <w:lvl w:ilvl="2">
      <w:start w:val="1"/>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nsid w:val="527C2A69"/>
    <w:multiLevelType w:val="hybridMultilevel"/>
    <w:tmpl w:val="7CD2F058"/>
    <w:lvl w:ilvl="0" w:tplc="ACA838D6">
      <w:numFmt w:val="none"/>
      <w:lvlText w:val=""/>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65553E56"/>
    <w:multiLevelType w:val="hybridMultilevel"/>
    <w:tmpl w:val="30245AF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657B5DF2"/>
    <w:multiLevelType w:val="hybridMultilevel"/>
    <w:tmpl w:val="AE8E25CA"/>
    <w:lvl w:ilvl="0" w:tplc="2428842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5AF45F9"/>
    <w:multiLevelType w:val="hybridMultilevel"/>
    <w:tmpl w:val="B7BE84DA"/>
    <w:lvl w:ilvl="0" w:tplc="0809000F">
      <w:start w:val="1"/>
      <w:numFmt w:val="decimal"/>
      <w:lvlText w:val="%1."/>
      <w:lvlJc w:val="left"/>
      <w:pPr>
        <w:tabs>
          <w:tab w:val="num" w:pos="1796"/>
        </w:tabs>
        <w:ind w:left="1796" w:hanging="360"/>
      </w:pPr>
      <w:rPr>
        <w:rFonts w:hint="default"/>
      </w:rPr>
    </w:lvl>
    <w:lvl w:ilvl="1" w:tplc="0809000F">
      <w:start w:val="1"/>
      <w:numFmt w:val="decimal"/>
      <w:lvlText w:val="%2."/>
      <w:lvlJc w:val="left"/>
      <w:pPr>
        <w:tabs>
          <w:tab w:val="num" w:pos="2516"/>
        </w:tabs>
        <w:ind w:left="2516" w:hanging="360"/>
      </w:pPr>
      <w:rPr>
        <w:rFonts w:hint="default"/>
      </w:rPr>
    </w:lvl>
    <w:lvl w:ilvl="2" w:tplc="04050005" w:tentative="1">
      <w:start w:val="1"/>
      <w:numFmt w:val="bullet"/>
      <w:lvlText w:val=""/>
      <w:lvlJc w:val="left"/>
      <w:pPr>
        <w:tabs>
          <w:tab w:val="num" w:pos="3236"/>
        </w:tabs>
        <w:ind w:left="3236" w:hanging="360"/>
      </w:pPr>
      <w:rPr>
        <w:rFonts w:ascii="Wingdings" w:hAnsi="Wingdings" w:hint="default"/>
      </w:rPr>
    </w:lvl>
    <w:lvl w:ilvl="3" w:tplc="04050001" w:tentative="1">
      <w:start w:val="1"/>
      <w:numFmt w:val="bullet"/>
      <w:lvlText w:val=""/>
      <w:lvlJc w:val="left"/>
      <w:pPr>
        <w:tabs>
          <w:tab w:val="num" w:pos="3956"/>
        </w:tabs>
        <w:ind w:left="3956" w:hanging="360"/>
      </w:pPr>
      <w:rPr>
        <w:rFonts w:ascii="Symbol" w:hAnsi="Symbol" w:hint="default"/>
      </w:rPr>
    </w:lvl>
    <w:lvl w:ilvl="4" w:tplc="04050003" w:tentative="1">
      <w:start w:val="1"/>
      <w:numFmt w:val="bullet"/>
      <w:lvlText w:val="o"/>
      <w:lvlJc w:val="left"/>
      <w:pPr>
        <w:tabs>
          <w:tab w:val="num" w:pos="4676"/>
        </w:tabs>
        <w:ind w:left="4676" w:hanging="360"/>
      </w:pPr>
      <w:rPr>
        <w:rFonts w:ascii="Courier New" w:hAnsi="Courier New" w:hint="default"/>
      </w:rPr>
    </w:lvl>
    <w:lvl w:ilvl="5" w:tplc="04050005" w:tentative="1">
      <w:start w:val="1"/>
      <w:numFmt w:val="bullet"/>
      <w:lvlText w:val=""/>
      <w:lvlJc w:val="left"/>
      <w:pPr>
        <w:tabs>
          <w:tab w:val="num" w:pos="5396"/>
        </w:tabs>
        <w:ind w:left="5396" w:hanging="360"/>
      </w:pPr>
      <w:rPr>
        <w:rFonts w:ascii="Wingdings" w:hAnsi="Wingdings" w:hint="default"/>
      </w:rPr>
    </w:lvl>
    <w:lvl w:ilvl="6" w:tplc="04050001" w:tentative="1">
      <w:start w:val="1"/>
      <w:numFmt w:val="bullet"/>
      <w:lvlText w:val=""/>
      <w:lvlJc w:val="left"/>
      <w:pPr>
        <w:tabs>
          <w:tab w:val="num" w:pos="6116"/>
        </w:tabs>
        <w:ind w:left="6116" w:hanging="360"/>
      </w:pPr>
      <w:rPr>
        <w:rFonts w:ascii="Symbol" w:hAnsi="Symbol" w:hint="default"/>
      </w:rPr>
    </w:lvl>
    <w:lvl w:ilvl="7" w:tplc="04050003" w:tentative="1">
      <w:start w:val="1"/>
      <w:numFmt w:val="bullet"/>
      <w:lvlText w:val="o"/>
      <w:lvlJc w:val="left"/>
      <w:pPr>
        <w:tabs>
          <w:tab w:val="num" w:pos="6836"/>
        </w:tabs>
        <w:ind w:left="6836" w:hanging="360"/>
      </w:pPr>
      <w:rPr>
        <w:rFonts w:ascii="Courier New" w:hAnsi="Courier New" w:hint="default"/>
      </w:rPr>
    </w:lvl>
    <w:lvl w:ilvl="8" w:tplc="04050005" w:tentative="1">
      <w:start w:val="1"/>
      <w:numFmt w:val="bullet"/>
      <w:lvlText w:val=""/>
      <w:lvlJc w:val="left"/>
      <w:pPr>
        <w:tabs>
          <w:tab w:val="num" w:pos="7556"/>
        </w:tabs>
        <w:ind w:left="7556" w:hanging="360"/>
      </w:pPr>
      <w:rPr>
        <w:rFonts w:ascii="Wingdings" w:hAnsi="Wingdings" w:hint="default"/>
      </w:rPr>
    </w:lvl>
  </w:abstractNum>
  <w:abstractNum w:abstractNumId="21">
    <w:nsid w:val="682D49F4"/>
    <w:multiLevelType w:val="hybridMultilevel"/>
    <w:tmpl w:val="476E938C"/>
    <w:lvl w:ilvl="0" w:tplc="36CC8274">
      <w:start w:val="1"/>
      <w:numFmt w:val="bullet"/>
      <w:lvlText w:val="-"/>
      <w:lvlJc w:val="left"/>
      <w:pPr>
        <w:ind w:left="720" w:hanging="360"/>
      </w:pPr>
      <w:rPr>
        <w:rFonts w:ascii="Times New Roman" w:eastAsia="Times New Roman" w:hAnsi="Times New Roman" w:cs="Times New Roman" w:hint="default"/>
      </w:rPr>
    </w:lvl>
    <w:lvl w:ilvl="1" w:tplc="041B0019">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2">
    <w:nsid w:val="696A56C5"/>
    <w:multiLevelType w:val="singleLevel"/>
    <w:tmpl w:val="3C7A9AE2"/>
    <w:lvl w:ilvl="0">
      <w:numFmt w:val="bullet"/>
      <w:lvlText w:val="-"/>
      <w:lvlJc w:val="left"/>
      <w:pPr>
        <w:tabs>
          <w:tab w:val="num" w:pos="360"/>
        </w:tabs>
        <w:ind w:left="360" w:hanging="360"/>
      </w:pPr>
      <w:rPr>
        <w:rFonts w:hint="default"/>
      </w:rPr>
    </w:lvl>
  </w:abstractNum>
  <w:abstractNum w:abstractNumId="23">
    <w:nsid w:val="6AEE797D"/>
    <w:multiLevelType w:val="hybridMultilevel"/>
    <w:tmpl w:val="B762B2C2"/>
    <w:lvl w:ilvl="0" w:tplc="644059D4">
      <w:start w:val="2"/>
      <w:numFmt w:val="bullet"/>
      <w:lvlText w:val="-"/>
      <w:lvlJc w:val="left"/>
      <w:pPr>
        <w:tabs>
          <w:tab w:val="num" w:pos="1069"/>
        </w:tabs>
        <w:ind w:left="1069" w:hanging="360"/>
      </w:pPr>
      <w:rPr>
        <w:rFonts w:ascii="Arial" w:eastAsia="Times New Roman" w:hAnsi="Arial" w:cs="Arial"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24">
    <w:nsid w:val="6BB133A1"/>
    <w:multiLevelType w:val="singleLevel"/>
    <w:tmpl w:val="CC18710C"/>
    <w:lvl w:ilvl="0">
      <w:start w:val="7"/>
      <w:numFmt w:val="bullet"/>
      <w:lvlText w:val="-"/>
      <w:lvlJc w:val="left"/>
      <w:pPr>
        <w:tabs>
          <w:tab w:val="num" w:pos="360"/>
        </w:tabs>
        <w:ind w:left="360" w:hanging="360"/>
      </w:pPr>
    </w:lvl>
  </w:abstractNum>
  <w:abstractNum w:abstractNumId="25">
    <w:nsid w:val="6C9860FF"/>
    <w:multiLevelType w:val="hybridMultilevel"/>
    <w:tmpl w:val="5FFA8E8A"/>
    <w:lvl w:ilvl="0" w:tplc="B4AEF1E0">
      <w:start w:val="2"/>
      <w:numFmt w:val="decimal"/>
      <w:lvlText w:val="%1."/>
      <w:lvlJc w:val="left"/>
      <w:pPr>
        <w:tabs>
          <w:tab w:val="num" w:pos="1065"/>
        </w:tabs>
        <w:ind w:left="1065" w:hanging="360"/>
      </w:pPr>
    </w:lvl>
    <w:lvl w:ilvl="1" w:tplc="ACA838D6">
      <w:numFmt w:val="none"/>
      <w:lvlText w:val=""/>
      <w:lvlJc w:val="left"/>
      <w:pPr>
        <w:tabs>
          <w:tab w:val="num" w:pos="360"/>
        </w:tabs>
        <w:ind w:left="0" w:firstLine="0"/>
      </w:pPr>
    </w:lvl>
    <w:lvl w:ilvl="2" w:tplc="B5CA7552">
      <w:numFmt w:val="none"/>
      <w:lvlText w:val=""/>
      <w:lvlJc w:val="left"/>
      <w:pPr>
        <w:tabs>
          <w:tab w:val="num" w:pos="360"/>
        </w:tabs>
        <w:ind w:left="0" w:firstLine="0"/>
      </w:pPr>
    </w:lvl>
    <w:lvl w:ilvl="3" w:tplc="5838F4D2">
      <w:numFmt w:val="none"/>
      <w:lvlText w:val=""/>
      <w:lvlJc w:val="left"/>
      <w:pPr>
        <w:tabs>
          <w:tab w:val="num" w:pos="360"/>
        </w:tabs>
        <w:ind w:left="0" w:firstLine="0"/>
      </w:pPr>
    </w:lvl>
    <w:lvl w:ilvl="4" w:tplc="A6B615A0">
      <w:numFmt w:val="none"/>
      <w:lvlText w:val=""/>
      <w:lvlJc w:val="left"/>
      <w:pPr>
        <w:tabs>
          <w:tab w:val="num" w:pos="360"/>
        </w:tabs>
        <w:ind w:left="0" w:firstLine="0"/>
      </w:pPr>
    </w:lvl>
    <w:lvl w:ilvl="5" w:tplc="1454275E">
      <w:numFmt w:val="none"/>
      <w:lvlText w:val=""/>
      <w:lvlJc w:val="left"/>
      <w:pPr>
        <w:tabs>
          <w:tab w:val="num" w:pos="360"/>
        </w:tabs>
        <w:ind w:left="0" w:firstLine="0"/>
      </w:pPr>
    </w:lvl>
    <w:lvl w:ilvl="6" w:tplc="A948E2FC">
      <w:numFmt w:val="none"/>
      <w:lvlText w:val=""/>
      <w:lvlJc w:val="left"/>
      <w:pPr>
        <w:tabs>
          <w:tab w:val="num" w:pos="360"/>
        </w:tabs>
        <w:ind w:left="0" w:firstLine="0"/>
      </w:pPr>
    </w:lvl>
    <w:lvl w:ilvl="7" w:tplc="7DF0D20E">
      <w:numFmt w:val="none"/>
      <w:lvlText w:val=""/>
      <w:lvlJc w:val="left"/>
      <w:pPr>
        <w:tabs>
          <w:tab w:val="num" w:pos="360"/>
        </w:tabs>
        <w:ind w:left="0" w:firstLine="0"/>
      </w:pPr>
    </w:lvl>
    <w:lvl w:ilvl="8" w:tplc="1DBAB32A">
      <w:numFmt w:val="none"/>
      <w:lvlText w:val=""/>
      <w:lvlJc w:val="left"/>
      <w:pPr>
        <w:tabs>
          <w:tab w:val="num" w:pos="360"/>
        </w:tabs>
        <w:ind w:left="0" w:firstLine="0"/>
      </w:pPr>
    </w:lvl>
  </w:abstractNum>
  <w:abstractNum w:abstractNumId="26">
    <w:nsid w:val="702E6149"/>
    <w:multiLevelType w:val="singleLevel"/>
    <w:tmpl w:val="E5FC83BA"/>
    <w:lvl w:ilvl="0">
      <w:start w:val="12"/>
      <w:numFmt w:val="bullet"/>
      <w:lvlText w:val="-"/>
      <w:lvlJc w:val="left"/>
      <w:pPr>
        <w:tabs>
          <w:tab w:val="num" w:pos="360"/>
        </w:tabs>
        <w:ind w:left="360" w:hanging="360"/>
      </w:pPr>
      <w:rPr>
        <w:rFonts w:ascii="Times New Roman" w:hAnsi="Times New Roman" w:cs="Times New Roman" w:hint="default"/>
      </w:rPr>
    </w:lvl>
  </w:abstractNum>
  <w:abstractNum w:abstractNumId="27">
    <w:nsid w:val="744C5524"/>
    <w:multiLevelType w:val="hybridMultilevel"/>
    <w:tmpl w:val="2562AAC2"/>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8">
    <w:nsid w:val="74DD0942"/>
    <w:multiLevelType w:val="hybridMultilevel"/>
    <w:tmpl w:val="B22A610A"/>
    <w:lvl w:ilvl="0" w:tplc="7A7A3C02">
      <w:numFmt w:val="bullet"/>
      <w:lvlText w:val="-"/>
      <w:lvlJc w:val="left"/>
      <w:pPr>
        <w:ind w:left="1429" w:hanging="360"/>
      </w:pPr>
      <w:rPr>
        <w:rFonts w:ascii="Calibri" w:eastAsia="Times New Roman" w:hAnsi="Calibri" w:cs="Times New Roman"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9">
    <w:nsid w:val="77FB2BAE"/>
    <w:multiLevelType w:val="hybridMultilevel"/>
    <w:tmpl w:val="78A018C4"/>
    <w:lvl w:ilvl="0" w:tplc="8102AF88">
      <w:start w:val="2"/>
      <w:numFmt w:val="decimal"/>
      <w:lvlText w:val="%1."/>
      <w:lvlJc w:val="left"/>
      <w:pPr>
        <w:tabs>
          <w:tab w:val="num" w:pos="720"/>
        </w:tabs>
        <w:ind w:left="720" w:hanging="360"/>
      </w:pPr>
    </w:lvl>
    <w:lvl w:ilvl="1" w:tplc="85404BCA">
      <w:numFmt w:val="none"/>
      <w:lvlText w:val=""/>
      <w:lvlJc w:val="left"/>
      <w:pPr>
        <w:tabs>
          <w:tab w:val="num" w:pos="360"/>
        </w:tabs>
        <w:ind w:left="0" w:firstLine="0"/>
      </w:pPr>
    </w:lvl>
    <w:lvl w:ilvl="2" w:tplc="FFEA39AE">
      <w:numFmt w:val="none"/>
      <w:lvlText w:val=""/>
      <w:lvlJc w:val="left"/>
      <w:pPr>
        <w:tabs>
          <w:tab w:val="num" w:pos="360"/>
        </w:tabs>
        <w:ind w:left="0" w:firstLine="0"/>
      </w:pPr>
    </w:lvl>
    <w:lvl w:ilvl="3" w:tplc="1D302C7E">
      <w:numFmt w:val="none"/>
      <w:lvlText w:val=""/>
      <w:lvlJc w:val="left"/>
      <w:pPr>
        <w:tabs>
          <w:tab w:val="num" w:pos="360"/>
        </w:tabs>
        <w:ind w:left="0" w:firstLine="0"/>
      </w:pPr>
    </w:lvl>
    <w:lvl w:ilvl="4" w:tplc="6A9C6562">
      <w:numFmt w:val="none"/>
      <w:lvlText w:val=""/>
      <w:lvlJc w:val="left"/>
      <w:pPr>
        <w:tabs>
          <w:tab w:val="num" w:pos="360"/>
        </w:tabs>
        <w:ind w:left="0" w:firstLine="0"/>
      </w:pPr>
    </w:lvl>
    <w:lvl w:ilvl="5" w:tplc="C7C0CEF8">
      <w:numFmt w:val="none"/>
      <w:lvlText w:val=""/>
      <w:lvlJc w:val="left"/>
      <w:pPr>
        <w:tabs>
          <w:tab w:val="num" w:pos="360"/>
        </w:tabs>
        <w:ind w:left="0" w:firstLine="0"/>
      </w:pPr>
    </w:lvl>
    <w:lvl w:ilvl="6" w:tplc="9640C312">
      <w:numFmt w:val="none"/>
      <w:lvlText w:val=""/>
      <w:lvlJc w:val="left"/>
      <w:pPr>
        <w:tabs>
          <w:tab w:val="num" w:pos="360"/>
        </w:tabs>
        <w:ind w:left="0" w:firstLine="0"/>
      </w:pPr>
    </w:lvl>
    <w:lvl w:ilvl="7" w:tplc="10C0F30C">
      <w:numFmt w:val="none"/>
      <w:lvlText w:val=""/>
      <w:lvlJc w:val="left"/>
      <w:pPr>
        <w:tabs>
          <w:tab w:val="num" w:pos="360"/>
        </w:tabs>
        <w:ind w:left="0" w:firstLine="0"/>
      </w:pPr>
    </w:lvl>
    <w:lvl w:ilvl="8" w:tplc="B8844312">
      <w:numFmt w:val="none"/>
      <w:lvlText w:val=""/>
      <w:lvlJc w:val="left"/>
      <w:pPr>
        <w:tabs>
          <w:tab w:val="num" w:pos="360"/>
        </w:tabs>
        <w:ind w:left="0" w:firstLine="0"/>
      </w:pPr>
    </w:lvl>
  </w:abstractNum>
  <w:abstractNum w:abstractNumId="30">
    <w:nsid w:val="790E4F23"/>
    <w:multiLevelType w:val="multilevel"/>
    <w:tmpl w:val="03FE8B30"/>
    <w:lvl w:ilvl="0">
      <w:start w:val="4"/>
      <w:numFmt w:val="decimal"/>
      <w:lvlText w:val="%1."/>
      <w:lvlJc w:val="left"/>
      <w:pPr>
        <w:tabs>
          <w:tab w:val="num" w:pos="2988"/>
        </w:tabs>
        <w:ind w:left="2988" w:hanging="360"/>
      </w:pPr>
    </w:lvl>
    <w:lvl w:ilvl="1">
      <w:start w:val="1"/>
      <w:numFmt w:val="decimal"/>
      <w:isLgl/>
      <w:lvlText w:val="%1.%2"/>
      <w:lvlJc w:val="left"/>
      <w:pPr>
        <w:ind w:left="2988" w:hanging="360"/>
      </w:pPr>
    </w:lvl>
    <w:lvl w:ilvl="2">
      <w:start w:val="1"/>
      <w:numFmt w:val="decimal"/>
      <w:isLgl/>
      <w:lvlText w:val="%1.%2.%3"/>
      <w:lvlJc w:val="left"/>
      <w:pPr>
        <w:ind w:left="3348" w:hanging="720"/>
      </w:pPr>
    </w:lvl>
    <w:lvl w:ilvl="3">
      <w:start w:val="1"/>
      <w:numFmt w:val="decimal"/>
      <w:isLgl/>
      <w:lvlText w:val="%1.%2.%3.%4"/>
      <w:lvlJc w:val="left"/>
      <w:pPr>
        <w:ind w:left="3348" w:hanging="720"/>
      </w:pPr>
    </w:lvl>
    <w:lvl w:ilvl="4">
      <w:start w:val="1"/>
      <w:numFmt w:val="decimal"/>
      <w:isLgl/>
      <w:lvlText w:val="%1.%2.%3.%4.%5"/>
      <w:lvlJc w:val="left"/>
      <w:pPr>
        <w:ind w:left="3708" w:hanging="1080"/>
      </w:pPr>
    </w:lvl>
    <w:lvl w:ilvl="5">
      <w:start w:val="1"/>
      <w:numFmt w:val="decimal"/>
      <w:isLgl/>
      <w:lvlText w:val="%1.%2.%3.%4.%5.%6"/>
      <w:lvlJc w:val="left"/>
      <w:pPr>
        <w:ind w:left="3708" w:hanging="1080"/>
      </w:pPr>
    </w:lvl>
    <w:lvl w:ilvl="6">
      <w:start w:val="1"/>
      <w:numFmt w:val="decimal"/>
      <w:isLgl/>
      <w:lvlText w:val="%1.%2.%3.%4.%5.%6.%7"/>
      <w:lvlJc w:val="left"/>
      <w:pPr>
        <w:ind w:left="4068" w:hanging="1440"/>
      </w:pPr>
    </w:lvl>
    <w:lvl w:ilvl="7">
      <w:start w:val="1"/>
      <w:numFmt w:val="decimal"/>
      <w:isLgl/>
      <w:lvlText w:val="%1.%2.%3.%4.%5.%6.%7.%8"/>
      <w:lvlJc w:val="left"/>
      <w:pPr>
        <w:ind w:left="4068" w:hanging="1440"/>
      </w:pPr>
    </w:lvl>
    <w:lvl w:ilvl="8">
      <w:start w:val="1"/>
      <w:numFmt w:val="decimal"/>
      <w:isLgl/>
      <w:lvlText w:val="%1.%2.%3.%4.%5.%6.%7.%8.%9"/>
      <w:lvlJc w:val="left"/>
      <w:pPr>
        <w:ind w:left="4428" w:hanging="1800"/>
      </w:pPr>
    </w:lvl>
  </w:abstractNum>
  <w:num w:numId="1">
    <w:abstractNumId w:val="0"/>
  </w:num>
  <w:num w:numId="2">
    <w:abstractNumId w:val="20"/>
  </w:num>
  <w:num w:numId="3">
    <w:abstractNumId w:val="12"/>
  </w:num>
  <w:num w:numId="4">
    <w:abstractNumId w:val="0"/>
  </w:num>
  <w:num w:numId="5">
    <w:abstractNumId w:val="27"/>
  </w:num>
  <w:num w:numId="6">
    <w:abstractNumId w:val="11"/>
  </w:num>
  <w:num w:numId="7">
    <w:abstractNumId w:val="1"/>
  </w:num>
  <w:num w:numId="8">
    <w:abstractNumId w:val="5"/>
  </w:num>
  <w:num w:numId="9">
    <w:abstractNumId w:val="6"/>
  </w:num>
  <w:num w:numId="10">
    <w:abstractNumId w:val="28"/>
  </w:num>
  <w:num w:numId="11">
    <w:abstractNumId w:val="7"/>
  </w:num>
  <w:num w:numId="12">
    <w:abstractNumId w:val="3"/>
  </w:num>
  <w:num w:numId="13">
    <w:abstractNumId w:val="19"/>
  </w:num>
  <w:num w:numId="14">
    <w:abstractNumId w:val="25"/>
    <w:lvlOverride w:ilvl="0">
      <w:startOverride w:val="2"/>
    </w:lvlOverride>
    <w:lvlOverride w:ilvl="1"/>
    <w:lvlOverride w:ilvl="2"/>
    <w:lvlOverride w:ilvl="3"/>
    <w:lvlOverride w:ilvl="4"/>
    <w:lvlOverride w:ilvl="5"/>
    <w:lvlOverride w:ilvl="6"/>
    <w:lvlOverride w:ilvl="7"/>
    <w:lvlOverride w:ilvl="8"/>
  </w:num>
  <w:num w:numId="15">
    <w:abstractNumId w:val="29"/>
    <w:lvlOverride w:ilvl="0">
      <w:startOverride w:val="2"/>
    </w:lvlOverride>
    <w:lvlOverride w:ilvl="1"/>
    <w:lvlOverride w:ilvl="2"/>
    <w:lvlOverride w:ilvl="3"/>
    <w:lvlOverride w:ilvl="4"/>
    <w:lvlOverride w:ilvl="5"/>
    <w:lvlOverride w:ilvl="6"/>
    <w:lvlOverride w:ilvl="7"/>
    <w:lvlOverride w:ilvl="8"/>
  </w:num>
  <w:num w:numId="1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4"/>
  </w:num>
  <w:num w:numId="20">
    <w:abstractNumId w:val="9"/>
  </w:num>
  <w:num w:numId="21">
    <w:abstractNumId w:val="1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5"/>
  </w:num>
  <w:num w:numId="26">
    <w:abstractNumId w:val="17"/>
  </w:num>
  <w:num w:numId="27">
    <w:abstractNumId w:val="14"/>
  </w:num>
  <w:num w:numId="28">
    <w:abstractNumId w:val="18"/>
  </w:num>
  <w:num w:numId="29">
    <w:abstractNumId w:val="4"/>
  </w:num>
  <w:num w:numId="30">
    <w:abstractNumId w:val="2"/>
  </w:num>
  <w:num w:numId="31">
    <w:abstractNumId w:val="8"/>
  </w:num>
  <w:num w:numId="32">
    <w:abstractNumId w:val="21"/>
  </w:num>
  <w:num w:numId="33">
    <w:abstractNumId w:val="22"/>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1746"/>
  </w:hdrShapeDefaults>
  <w:footnotePr>
    <w:footnote w:id="0"/>
    <w:footnote w:id="1"/>
  </w:footnotePr>
  <w:endnotePr>
    <w:endnote w:id="0"/>
    <w:endnote w:id="1"/>
  </w:endnotePr>
  <w:compat/>
  <w:rsids>
    <w:rsidRoot w:val="00047372"/>
    <w:rsid w:val="00026530"/>
    <w:rsid w:val="000301A5"/>
    <w:rsid w:val="00033667"/>
    <w:rsid w:val="00033C5E"/>
    <w:rsid w:val="00047372"/>
    <w:rsid w:val="00052B69"/>
    <w:rsid w:val="00056F53"/>
    <w:rsid w:val="00064ED8"/>
    <w:rsid w:val="00070E2E"/>
    <w:rsid w:val="000727AF"/>
    <w:rsid w:val="00073CF0"/>
    <w:rsid w:val="00085FED"/>
    <w:rsid w:val="00095C16"/>
    <w:rsid w:val="000A5627"/>
    <w:rsid w:val="000B0C44"/>
    <w:rsid w:val="00107FC3"/>
    <w:rsid w:val="00110ACD"/>
    <w:rsid w:val="00130F30"/>
    <w:rsid w:val="0013105D"/>
    <w:rsid w:val="00134CAF"/>
    <w:rsid w:val="00171B7F"/>
    <w:rsid w:val="001A237B"/>
    <w:rsid w:val="001C3A21"/>
    <w:rsid w:val="001E5AE9"/>
    <w:rsid w:val="00206590"/>
    <w:rsid w:val="002069FE"/>
    <w:rsid w:val="00227AD8"/>
    <w:rsid w:val="00231094"/>
    <w:rsid w:val="002326BC"/>
    <w:rsid w:val="00236EB3"/>
    <w:rsid w:val="0023725E"/>
    <w:rsid w:val="00237CCC"/>
    <w:rsid w:val="002454E8"/>
    <w:rsid w:val="00251B3C"/>
    <w:rsid w:val="002714C2"/>
    <w:rsid w:val="002745D6"/>
    <w:rsid w:val="002962B1"/>
    <w:rsid w:val="002B1F1E"/>
    <w:rsid w:val="002B4FD2"/>
    <w:rsid w:val="002C7607"/>
    <w:rsid w:val="002D2AD7"/>
    <w:rsid w:val="002D3F8F"/>
    <w:rsid w:val="002F6DA5"/>
    <w:rsid w:val="00303321"/>
    <w:rsid w:val="00336DAB"/>
    <w:rsid w:val="0034685D"/>
    <w:rsid w:val="00352FB7"/>
    <w:rsid w:val="003614E7"/>
    <w:rsid w:val="003659A8"/>
    <w:rsid w:val="003733A8"/>
    <w:rsid w:val="003A5872"/>
    <w:rsid w:val="003D0B30"/>
    <w:rsid w:val="003D37A2"/>
    <w:rsid w:val="003E1489"/>
    <w:rsid w:val="003E6A99"/>
    <w:rsid w:val="003E6F36"/>
    <w:rsid w:val="004122C2"/>
    <w:rsid w:val="00412896"/>
    <w:rsid w:val="004132D1"/>
    <w:rsid w:val="00423FC4"/>
    <w:rsid w:val="00435F25"/>
    <w:rsid w:val="004360C1"/>
    <w:rsid w:val="00446ADB"/>
    <w:rsid w:val="0046334A"/>
    <w:rsid w:val="0048122D"/>
    <w:rsid w:val="00483830"/>
    <w:rsid w:val="004C1197"/>
    <w:rsid w:val="004C2815"/>
    <w:rsid w:val="004F635C"/>
    <w:rsid w:val="005104FE"/>
    <w:rsid w:val="00512DB1"/>
    <w:rsid w:val="00517CE0"/>
    <w:rsid w:val="0052472F"/>
    <w:rsid w:val="00531670"/>
    <w:rsid w:val="005337D7"/>
    <w:rsid w:val="005461B0"/>
    <w:rsid w:val="0056081A"/>
    <w:rsid w:val="00566DA5"/>
    <w:rsid w:val="00575BF9"/>
    <w:rsid w:val="0057765A"/>
    <w:rsid w:val="005978EB"/>
    <w:rsid w:val="005B0569"/>
    <w:rsid w:val="005B16A3"/>
    <w:rsid w:val="005C380F"/>
    <w:rsid w:val="005E37AE"/>
    <w:rsid w:val="005F58D1"/>
    <w:rsid w:val="005F5B23"/>
    <w:rsid w:val="006030A7"/>
    <w:rsid w:val="00615FA7"/>
    <w:rsid w:val="00623A6B"/>
    <w:rsid w:val="00641EB7"/>
    <w:rsid w:val="00653AE7"/>
    <w:rsid w:val="0065422C"/>
    <w:rsid w:val="006761AB"/>
    <w:rsid w:val="0068054C"/>
    <w:rsid w:val="00691723"/>
    <w:rsid w:val="006A6BB3"/>
    <w:rsid w:val="006A7B9B"/>
    <w:rsid w:val="006B05B2"/>
    <w:rsid w:val="006B35A7"/>
    <w:rsid w:val="006B36BD"/>
    <w:rsid w:val="006C1D40"/>
    <w:rsid w:val="006D0482"/>
    <w:rsid w:val="006D5A15"/>
    <w:rsid w:val="006E466B"/>
    <w:rsid w:val="006F402A"/>
    <w:rsid w:val="007328F7"/>
    <w:rsid w:val="0076076E"/>
    <w:rsid w:val="007623BB"/>
    <w:rsid w:val="00766BDC"/>
    <w:rsid w:val="0079685B"/>
    <w:rsid w:val="007A280C"/>
    <w:rsid w:val="007B4FEE"/>
    <w:rsid w:val="007C1DC1"/>
    <w:rsid w:val="0080048F"/>
    <w:rsid w:val="00803ABE"/>
    <w:rsid w:val="00803F24"/>
    <w:rsid w:val="008129E9"/>
    <w:rsid w:val="0081675A"/>
    <w:rsid w:val="008303BA"/>
    <w:rsid w:val="00852B6F"/>
    <w:rsid w:val="00871700"/>
    <w:rsid w:val="0087232E"/>
    <w:rsid w:val="00884B98"/>
    <w:rsid w:val="00886E96"/>
    <w:rsid w:val="008970C1"/>
    <w:rsid w:val="008A768E"/>
    <w:rsid w:val="008B23D9"/>
    <w:rsid w:val="008E20CC"/>
    <w:rsid w:val="008E2BD9"/>
    <w:rsid w:val="009038D0"/>
    <w:rsid w:val="00905E3D"/>
    <w:rsid w:val="00906E5A"/>
    <w:rsid w:val="00911A54"/>
    <w:rsid w:val="00930257"/>
    <w:rsid w:val="0093320D"/>
    <w:rsid w:val="009358B6"/>
    <w:rsid w:val="00992804"/>
    <w:rsid w:val="009A73B6"/>
    <w:rsid w:val="009A7F9C"/>
    <w:rsid w:val="009B3659"/>
    <w:rsid w:val="009B5BE2"/>
    <w:rsid w:val="009D2896"/>
    <w:rsid w:val="009E35B0"/>
    <w:rsid w:val="009F1DD6"/>
    <w:rsid w:val="009F39E1"/>
    <w:rsid w:val="00A06691"/>
    <w:rsid w:val="00A131D1"/>
    <w:rsid w:val="00A20992"/>
    <w:rsid w:val="00A22531"/>
    <w:rsid w:val="00A32CC0"/>
    <w:rsid w:val="00A468A6"/>
    <w:rsid w:val="00A52E87"/>
    <w:rsid w:val="00A54CAD"/>
    <w:rsid w:val="00A86EDA"/>
    <w:rsid w:val="00A94D93"/>
    <w:rsid w:val="00A965DC"/>
    <w:rsid w:val="00AA66C3"/>
    <w:rsid w:val="00AB39CB"/>
    <w:rsid w:val="00AB56A0"/>
    <w:rsid w:val="00AB6403"/>
    <w:rsid w:val="00AD5800"/>
    <w:rsid w:val="00AF245C"/>
    <w:rsid w:val="00AF4780"/>
    <w:rsid w:val="00B0575B"/>
    <w:rsid w:val="00B11812"/>
    <w:rsid w:val="00B1718E"/>
    <w:rsid w:val="00B21465"/>
    <w:rsid w:val="00B247EA"/>
    <w:rsid w:val="00B34146"/>
    <w:rsid w:val="00B34AFF"/>
    <w:rsid w:val="00B37A22"/>
    <w:rsid w:val="00B42365"/>
    <w:rsid w:val="00B507F1"/>
    <w:rsid w:val="00B748C7"/>
    <w:rsid w:val="00BA1A9F"/>
    <w:rsid w:val="00BE4204"/>
    <w:rsid w:val="00BF4F0D"/>
    <w:rsid w:val="00C03C66"/>
    <w:rsid w:val="00C04B6E"/>
    <w:rsid w:val="00C04F47"/>
    <w:rsid w:val="00C24A6F"/>
    <w:rsid w:val="00C3483C"/>
    <w:rsid w:val="00C37B66"/>
    <w:rsid w:val="00C429C7"/>
    <w:rsid w:val="00C45F0D"/>
    <w:rsid w:val="00C60D24"/>
    <w:rsid w:val="00C732B1"/>
    <w:rsid w:val="00C76A84"/>
    <w:rsid w:val="00C855BB"/>
    <w:rsid w:val="00CA509C"/>
    <w:rsid w:val="00CB3870"/>
    <w:rsid w:val="00CC5658"/>
    <w:rsid w:val="00CD154F"/>
    <w:rsid w:val="00CF70F2"/>
    <w:rsid w:val="00D00D84"/>
    <w:rsid w:val="00D113F5"/>
    <w:rsid w:val="00D16232"/>
    <w:rsid w:val="00D210A5"/>
    <w:rsid w:val="00D212FF"/>
    <w:rsid w:val="00D406FA"/>
    <w:rsid w:val="00D41130"/>
    <w:rsid w:val="00D43585"/>
    <w:rsid w:val="00D64B7E"/>
    <w:rsid w:val="00D803E8"/>
    <w:rsid w:val="00D842AA"/>
    <w:rsid w:val="00D84EA6"/>
    <w:rsid w:val="00DA1B06"/>
    <w:rsid w:val="00DC4BB8"/>
    <w:rsid w:val="00E01118"/>
    <w:rsid w:val="00E11F09"/>
    <w:rsid w:val="00E12D0D"/>
    <w:rsid w:val="00E14A45"/>
    <w:rsid w:val="00E3718B"/>
    <w:rsid w:val="00E420C3"/>
    <w:rsid w:val="00E75B05"/>
    <w:rsid w:val="00E77F81"/>
    <w:rsid w:val="00E8309B"/>
    <w:rsid w:val="00E90A9E"/>
    <w:rsid w:val="00E966E8"/>
    <w:rsid w:val="00E96D37"/>
    <w:rsid w:val="00EA465D"/>
    <w:rsid w:val="00EB3DC5"/>
    <w:rsid w:val="00EC0D59"/>
    <w:rsid w:val="00EC5845"/>
    <w:rsid w:val="00ED06B9"/>
    <w:rsid w:val="00ED5D1F"/>
    <w:rsid w:val="00ED5D4C"/>
    <w:rsid w:val="00EE48E9"/>
    <w:rsid w:val="00EE551D"/>
    <w:rsid w:val="00EF0BBC"/>
    <w:rsid w:val="00EF0F9A"/>
    <w:rsid w:val="00F00FC2"/>
    <w:rsid w:val="00F03225"/>
    <w:rsid w:val="00F33008"/>
    <w:rsid w:val="00F34F7F"/>
    <w:rsid w:val="00F568BC"/>
    <w:rsid w:val="00F6141F"/>
    <w:rsid w:val="00F72C00"/>
    <w:rsid w:val="00F77DEE"/>
    <w:rsid w:val="00FA0F27"/>
    <w:rsid w:val="00FA6F11"/>
    <w:rsid w:val="00FE4A27"/>
    <w:rsid w:val="00FE65C1"/>
    <w:rsid w:val="00FF4093"/>
    <w:rsid w:val="00FF796B"/>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47372"/>
    <w:pPr>
      <w:spacing w:after="0" w:line="360" w:lineRule="auto"/>
      <w:ind w:firstLine="397"/>
      <w:jc w:val="both"/>
    </w:pPr>
    <w:rPr>
      <w:rFonts w:ascii="Arial" w:eastAsia="Times New Roman" w:hAnsi="Arial" w:cs="Times New Roman"/>
      <w:szCs w:val="20"/>
      <w:lang w:eastAsia="cs-CZ"/>
    </w:rPr>
  </w:style>
  <w:style w:type="paragraph" w:styleId="Nadpis1">
    <w:name w:val="heading 1"/>
    <w:basedOn w:val="Normlny"/>
    <w:next w:val="Normlny"/>
    <w:link w:val="Nadpis1Char"/>
    <w:qFormat/>
    <w:rsid w:val="00047372"/>
    <w:pPr>
      <w:keepNext/>
      <w:numPr>
        <w:numId w:val="1"/>
      </w:numPr>
      <w:spacing w:before="240" w:after="60" w:line="240" w:lineRule="auto"/>
      <w:outlineLvl w:val="0"/>
    </w:pPr>
    <w:rPr>
      <w:b/>
      <w:caps/>
      <w:color w:val="0000FF"/>
      <w:kern w:val="28"/>
      <w:sz w:val="24"/>
    </w:rPr>
  </w:style>
  <w:style w:type="paragraph" w:styleId="Nadpis2">
    <w:name w:val="heading 2"/>
    <w:basedOn w:val="Normlny"/>
    <w:next w:val="Normlny"/>
    <w:link w:val="Nadpis2Char"/>
    <w:qFormat/>
    <w:rsid w:val="00047372"/>
    <w:pPr>
      <w:keepNext/>
      <w:spacing w:before="240" w:after="60" w:line="240" w:lineRule="auto"/>
      <w:ind w:left="1416" w:hanging="708"/>
      <w:outlineLvl w:val="1"/>
    </w:pPr>
    <w:rPr>
      <w:b/>
      <w:sz w:val="24"/>
    </w:rPr>
  </w:style>
  <w:style w:type="paragraph" w:styleId="Nadpis3">
    <w:name w:val="heading 3"/>
    <w:basedOn w:val="Normlny"/>
    <w:next w:val="Normlny"/>
    <w:link w:val="Nadpis3Char"/>
    <w:qFormat/>
    <w:rsid w:val="00047372"/>
    <w:pPr>
      <w:keepNext/>
      <w:spacing w:before="240" w:after="60" w:line="240" w:lineRule="auto"/>
      <w:ind w:left="2124" w:hanging="708"/>
      <w:outlineLvl w:val="2"/>
    </w:pPr>
    <w:rPr>
      <w:sz w:val="24"/>
      <w:u w:val="single"/>
    </w:rPr>
  </w:style>
  <w:style w:type="paragraph" w:styleId="Nadpis4">
    <w:name w:val="heading 4"/>
    <w:basedOn w:val="Normlny"/>
    <w:next w:val="Normlny"/>
    <w:link w:val="Nadpis4Char"/>
    <w:qFormat/>
    <w:rsid w:val="00047372"/>
    <w:pPr>
      <w:keepNext/>
      <w:numPr>
        <w:ilvl w:val="3"/>
        <w:numId w:val="1"/>
      </w:numPr>
      <w:spacing w:before="240" w:after="60" w:line="240" w:lineRule="auto"/>
      <w:jc w:val="left"/>
      <w:outlineLvl w:val="3"/>
    </w:pPr>
    <w:rPr>
      <w:b/>
      <w:sz w:val="24"/>
    </w:rPr>
  </w:style>
  <w:style w:type="paragraph" w:styleId="Nadpis5">
    <w:name w:val="heading 5"/>
    <w:basedOn w:val="Normlny"/>
    <w:next w:val="Normlny"/>
    <w:link w:val="Nadpis5Char"/>
    <w:qFormat/>
    <w:rsid w:val="00047372"/>
    <w:pPr>
      <w:numPr>
        <w:ilvl w:val="4"/>
        <w:numId w:val="1"/>
      </w:numPr>
      <w:spacing w:before="240" w:after="60" w:line="240" w:lineRule="auto"/>
      <w:ind w:left="3540"/>
      <w:jc w:val="left"/>
      <w:outlineLvl w:val="4"/>
    </w:pPr>
  </w:style>
  <w:style w:type="paragraph" w:styleId="Nadpis6">
    <w:name w:val="heading 6"/>
    <w:basedOn w:val="Normlny"/>
    <w:next w:val="Normlny"/>
    <w:link w:val="Nadpis6Char"/>
    <w:qFormat/>
    <w:rsid w:val="00047372"/>
    <w:pPr>
      <w:numPr>
        <w:ilvl w:val="5"/>
        <w:numId w:val="1"/>
      </w:numPr>
      <w:spacing w:before="240" w:after="60" w:line="240" w:lineRule="auto"/>
      <w:jc w:val="left"/>
      <w:outlineLvl w:val="5"/>
    </w:pPr>
    <w:rPr>
      <w:rFonts w:ascii="Times New Roman" w:hAnsi="Times New Roman"/>
      <w:i/>
    </w:rPr>
  </w:style>
  <w:style w:type="paragraph" w:styleId="Nadpis7">
    <w:name w:val="heading 7"/>
    <w:basedOn w:val="Normlny"/>
    <w:next w:val="Normlny"/>
    <w:link w:val="Nadpis7Char"/>
    <w:qFormat/>
    <w:rsid w:val="00047372"/>
    <w:pPr>
      <w:numPr>
        <w:ilvl w:val="6"/>
        <w:numId w:val="1"/>
      </w:numPr>
      <w:spacing w:before="240" w:after="60" w:line="240" w:lineRule="auto"/>
      <w:jc w:val="left"/>
      <w:outlineLvl w:val="6"/>
    </w:pPr>
    <w:rPr>
      <w:sz w:val="20"/>
    </w:rPr>
  </w:style>
  <w:style w:type="paragraph" w:styleId="Nadpis8">
    <w:name w:val="heading 8"/>
    <w:basedOn w:val="Normlny"/>
    <w:next w:val="Normlny"/>
    <w:link w:val="Nadpis8Char"/>
    <w:qFormat/>
    <w:rsid w:val="00047372"/>
    <w:pPr>
      <w:numPr>
        <w:ilvl w:val="7"/>
        <w:numId w:val="1"/>
      </w:numPr>
      <w:spacing w:before="240" w:after="60" w:line="240" w:lineRule="auto"/>
      <w:jc w:val="left"/>
      <w:outlineLvl w:val="7"/>
    </w:pPr>
    <w:rPr>
      <w:i/>
      <w:sz w:val="20"/>
    </w:rPr>
  </w:style>
  <w:style w:type="paragraph" w:styleId="Nadpis9">
    <w:name w:val="heading 9"/>
    <w:basedOn w:val="Normlny"/>
    <w:next w:val="Normlny"/>
    <w:link w:val="Nadpis9Char"/>
    <w:qFormat/>
    <w:rsid w:val="00047372"/>
    <w:pPr>
      <w:numPr>
        <w:ilvl w:val="8"/>
        <w:numId w:val="1"/>
      </w:numPr>
      <w:spacing w:before="240" w:after="60" w:line="240" w:lineRule="auto"/>
      <w:jc w:val="left"/>
      <w:outlineLvl w:val="8"/>
    </w:pPr>
    <w:rPr>
      <w:b/>
      <w:i/>
      <w:sz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047372"/>
    <w:rPr>
      <w:rFonts w:ascii="Arial" w:eastAsia="Times New Roman" w:hAnsi="Arial" w:cs="Times New Roman"/>
      <w:b/>
      <w:caps/>
      <w:color w:val="0000FF"/>
      <w:kern w:val="28"/>
      <w:sz w:val="24"/>
      <w:szCs w:val="20"/>
      <w:lang w:eastAsia="cs-CZ"/>
    </w:rPr>
  </w:style>
  <w:style w:type="character" w:customStyle="1" w:styleId="Nadpis2Char">
    <w:name w:val="Nadpis 2 Char"/>
    <w:basedOn w:val="Predvolenpsmoodseku"/>
    <w:link w:val="Nadpis2"/>
    <w:rsid w:val="00047372"/>
    <w:rPr>
      <w:rFonts w:ascii="Arial" w:eastAsia="Times New Roman" w:hAnsi="Arial" w:cs="Times New Roman"/>
      <w:b/>
      <w:sz w:val="24"/>
      <w:szCs w:val="20"/>
      <w:lang w:eastAsia="cs-CZ"/>
    </w:rPr>
  </w:style>
  <w:style w:type="character" w:customStyle="1" w:styleId="Nadpis3Char">
    <w:name w:val="Nadpis 3 Char"/>
    <w:basedOn w:val="Predvolenpsmoodseku"/>
    <w:link w:val="Nadpis3"/>
    <w:rsid w:val="00047372"/>
    <w:rPr>
      <w:rFonts w:ascii="Arial" w:eastAsia="Times New Roman" w:hAnsi="Arial" w:cs="Times New Roman"/>
      <w:sz w:val="24"/>
      <w:szCs w:val="20"/>
      <w:u w:val="single"/>
      <w:lang w:eastAsia="cs-CZ"/>
    </w:rPr>
  </w:style>
  <w:style w:type="character" w:customStyle="1" w:styleId="Nadpis4Char">
    <w:name w:val="Nadpis 4 Char"/>
    <w:basedOn w:val="Predvolenpsmoodseku"/>
    <w:link w:val="Nadpis4"/>
    <w:rsid w:val="00047372"/>
    <w:rPr>
      <w:rFonts w:ascii="Arial" w:eastAsia="Times New Roman" w:hAnsi="Arial" w:cs="Times New Roman"/>
      <w:b/>
      <w:sz w:val="24"/>
      <w:szCs w:val="20"/>
      <w:lang w:eastAsia="cs-CZ"/>
    </w:rPr>
  </w:style>
  <w:style w:type="character" w:customStyle="1" w:styleId="Nadpis5Char">
    <w:name w:val="Nadpis 5 Char"/>
    <w:basedOn w:val="Predvolenpsmoodseku"/>
    <w:link w:val="Nadpis5"/>
    <w:rsid w:val="00047372"/>
    <w:rPr>
      <w:rFonts w:ascii="Arial" w:eastAsia="Times New Roman" w:hAnsi="Arial" w:cs="Times New Roman"/>
      <w:szCs w:val="20"/>
      <w:lang w:eastAsia="cs-CZ"/>
    </w:rPr>
  </w:style>
  <w:style w:type="character" w:customStyle="1" w:styleId="Nadpis6Char">
    <w:name w:val="Nadpis 6 Char"/>
    <w:basedOn w:val="Predvolenpsmoodseku"/>
    <w:link w:val="Nadpis6"/>
    <w:rsid w:val="00047372"/>
    <w:rPr>
      <w:rFonts w:ascii="Times New Roman" w:eastAsia="Times New Roman" w:hAnsi="Times New Roman" w:cs="Times New Roman"/>
      <w:i/>
      <w:szCs w:val="20"/>
      <w:lang w:eastAsia="cs-CZ"/>
    </w:rPr>
  </w:style>
  <w:style w:type="character" w:customStyle="1" w:styleId="Nadpis7Char">
    <w:name w:val="Nadpis 7 Char"/>
    <w:basedOn w:val="Predvolenpsmoodseku"/>
    <w:link w:val="Nadpis7"/>
    <w:rsid w:val="00047372"/>
    <w:rPr>
      <w:rFonts w:ascii="Arial" w:eastAsia="Times New Roman" w:hAnsi="Arial" w:cs="Times New Roman"/>
      <w:sz w:val="20"/>
      <w:szCs w:val="20"/>
      <w:lang w:eastAsia="cs-CZ"/>
    </w:rPr>
  </w:style>
  <w:style w:type="character" w:customStyle="1" w:styleId="Nadpis8Char">
    <w:name w:val="Nadpis 8 Char"/>
    <w:basedOn w:val="Predvolenpsmoodseku"/>
    <w:link w:val="Nadpis8"/>
    <w:rsid w:val="00047372"/>
    <w:rPr>
      <w:rFonts w:ascii="Arial" w:eastAsia="Times New Roman" w:hAnsi="Arial" w:cs="Times New Roman"/>
      <w:i/>
      <w:sz w:val="20"/>
      <w:szCs w:val="20"/>
      <w:lang w:eastAsia="cs-CZ"/>
    </w:rPr>
  </w:style>
  <w:style w:type="character" w:customStyle="1" w:styleId="Nadpis9Char">
    <w:name w:val="Nadpis 9 Char"/>
    <w:basedOn w:val="Predvolenpsmoodseku"/>
    <w:link w:val="Nadpis9"/>
    <w:rsid w:val="00047372"/>
    <w:rPr>
      <w:rFonts w:ascii="Arial" w:eastAsia="Times New Roman" w:hAnsi="Arial" w:cs="Times New Roman"/>
      <w:b/>
      <w:i/>
      <w:sz w:val="18"/>
      <w:szCs w:val="20"/>
      <w:lang w:eastAsia="cs-CZ"/>
    </w:rPr>
  </w:style>
  <w:style w:type="paragraph" w:styleId="Hlavika">
    <w:name w:val="header"/>
    <w:basedOn w:val="Normlny"/>
    <w:link w:val="HlavikaChar"/>
    <w:rsid w:val="00047372"/>
    <w:pPr>
      <w:tabs>
        <w:tab w:val="center" w:pos="4536"/>
        <w:tab w:val="right" w:pos="9072"/>
      </w:tabs>
    </w:pPr>
  </w:style>
  <w:style w:type="character" w:customStyle="1" w:styleId="HlavikaChar">
    <w:name w:val="Hlavička Char"/>
    <w:basedOn w:val="Predvolenpsmoodseku"/>
    <w:link w:val="Hlavika"/>
    <w:rsid w:val="00047372"/>
    <w:rPr>
      <w:rFonts w:ascii="Arial" w:eastAsia="Times New Roman" w:hAnsi="Arial" w:cs="Times New Roman"/>
      <w:szCs w:val="20"/>
      <w:lang w:eastAsia="cs-CZ"/>
    </w:rPr>
  </w:style>
  <w:style w:type="paragraph" w:styleId="Pta">
    <w:name w:val="footer"/>
    <w:basedOn w:val="Normlny"/>
    <w:link w:val="PtaChar"/>
    <w:uiPriority w:val="99"/>
    <w:rsid w:val="00047372"/>
    <w:pPr>
      <w:tabs>
        <w:tab w:val="center" w:pos="4536"/>
        <w:tab w:val="right" w:pos="9072"/>
      </w:tabs>
    </w:pPr>
  </w:style>
  <w:style w:type="character" w:customStyle="1" w:styleId="PtaChar">
    <w:name w:val="Päta Char"/>
    <w:basedOn w:val="Predvolenpsmoodseku"/>
    <w:link w:val="Pta"/>
    <w:uiPriority w:val="99"/>
    <w:rsid w:val="00047372"/>
    <w:rPr>
      <w:rFonts w:ascii="Arial" w:eastAsia="Times New Roman" w:hAnsi="Arial" w:cs="Times New Roman"/>
      <w:szCs w:val="20"/>
      <w:lang w:eastAsia="cs-CZ"/>
    </w:rPr>
  </w:style>
  <w:style w:type="paragraph" w:customStyle="1" w:styleId="zakaz">
    <w:name w:val="zakaz"/>
    <w:basedOn w:val="Normlny"/>
    <w:rsid w:val="00047372"/>
    <w:pPr>
      <w:spacing w:before="57" w:line="240" w:lineRule="auto"/>
      <w:ind w:firstLine="0"/>
      <w:jc w:val="left"/>
    </w:pPr>
    <w:rPr>
      <w:sz w:val="20"/>
      <w:lang w:val="en-GB"/>
    </w:rPr>
  </w:style>
  <w:style w:type="paragraph" w:customStyle="1" w:styleId="Odstavec15">
    <w:name w:val="Odstavec1.5"/>
    <w:basedOn w:val="Normlny"/>
    <w:link w:val="Odstavec15Char"/>
    <w:rsid w:val="00047372"/>
    <w:pPr>
      <w:ind w:firstLine="720"/>
    </w:pPr>
    <w:rPr>
      <w:sz w:val="20"/>
    </w:rPr>
  </w:style>
  <w:style w:type="paragraph" w:styleId="Zkladntext3">
    <w:name w:val="Body Text 3"/>
    <w:basedOn w:val="Normlny"/>
    <w:link w:val="Zkladntext3Char"/>
    <w:rsid w:val="00047372"/>
    <w:pPr>
      <w:spacing w:line="360" w:lineRule="exact"/>
      <w:ind w:firstLine="0"/>
    </w:pPr>
    <w:rPr>
      <w:rFonts w:ascii="Tahoma" w:hAnsi="Tahoma"/>
      <w:b/>
      <w:lang w:val="cs-CZ"/>
    </w:rPr>
  </w:style>
  <w:style w:type="character" w:customStyle="1" w:styleId="Zkladntext3Char">
    <w:name w:val="Základný text 3 Char"/>
    <w:basedOn w:val="Predvolenpsmoodseku"/>
    <w:link w:val="Zkladntext3"/>
    <w:rsid w:val="00047372"/>
    <w:rPr>
      <w:rFonts w:ascii="Tahoma" w:eastAsia="Times New Roman" w:hAnsi="Tahoma" w:cs="Times New Roman"/>
      <w:b/>
      <w:szCs w:val="20"/>
      <w:lang w:val="cs-CZ" w:eastAsia="cs-CZ"/>
    </w:rPr>
  </w:style>
  <w:style w:type="paragraph" w:styleId="Normlnysozarkami">
    <w:name w:val="Normal Indent"/>
    <w:basedOn w:val="Normlny"/>
    <w:rsid w:val="00047372"/>
    <w:pPr>
      <w:spacing w:before="120" w:line="240" w:lineRule="auto"/>
      <w:ind w:firstLine="709"/>
    </w:pPr>
    <w:rPr>
      <w:rFonts w:ascii="Times New Roman" w:hAnsi="Times New Roman"/>
      <w:sz w:val="24"/>
      <w:szCs w:val="24"/>
    </w:rPr>
  </w:style>
  <w:style w:type="paragraph" w:styleId="Zkladntext">
    <w:name w:val="Body Text"/>
    <w:basedOn w:val="Normlny"/>
    <w:link w:val="ZkladntextChar"/>
    <w:rsid w:val="00047372"/>
    <w:pPr>
      <w:spacing w:after="120"/>
    </w:pPr>
  </w:style>
  <w:style w:type="character" w:customStyle="1" w:styleId="ZkladntextChar">
    <w:name w:val="Základný text Char"/>
    <w:basedOn w:val="Predvolenpsmoodseku"/>
    <w:link w:val="Zkladntext"/>
    <w:rsid w:val="00047372"/>
    <w:rPr>
      <w:rFonts w:ascii="Arial" w:eastAsia="Times New Roman" w:hAnsi="Arial" w:cs="Times New Roman"/>
      <w:szCs w:val="20"/>
      <w:lang w:eastAsia="cs-CZ"/>
    </w:rPr>
  </w:style>
  <w:style w:type="paragraph" w:customStyle="1" w:styleId="Normlnodsaden">
    <w:name w:val="Normální odsadený"/>
    <w:basedOn w:val="Normlny"/>
    <w:rsid w:val="0065422C"/>
    <w:pPr>
      <w:spacing w:line="240" w:lineRule="auto"/>
      <w:ind w:firstLine="709"/>
    </w:pPr>
    <w:rPr>
      <w:rFonts w:ascii="Times New Roman" w:hAnsi="Times New Roman"/>
      <w:sz w:val="24"/>
      <w:szCs w:val="24"/>
    </w:rPr>
  </w:style>
  <w:style w:type="character" w:customStyle="1" w:styleId="formtext">
    <w:name w:val="formtext"/>
    <w:basedOn w:val="Predvolenpsmoodseku"/>
    <w:rsid w:val="00CC5658"/>
  </w:style>
  <w:style w:type="character" w:customStyle="1" w:styleId="Odstavec15Char">
    <w:name w:val="Odstavec1.5 Char"/>
    <w:basedOn w:val="Predvolenpsmoodseku"/>
    <w:link w:val="Odstavec15"/>
    <w:rsid w:val="00D406FA"/>
    <w:rPr>
      <w:rFonts w:ascii="Arial" w:eastAsia="Times New Roman" w:hAnsi="Arial" w:cs="Times New Roman"/>
      <w:sz w:val="20"/>
      <w:szCs w:val="20"/>
      <w:lang w:eastAsia="cs-CZ"/>
    </w:rPr>
  </w:style>
  <w:style w:type="paragraph" w:styleId="Textbubliny">
    <w:name w:val="Balloon Text"/>
    <w:basedOn w:val="Normlny"/>
    <w:link w:val="TextbublinyChar"/>
    <w:semiHidden/>
    <w:rsid w:val="006B36BD"/>
    <w:rPr>
      <w:rFonts w:ascii="Tahoma" w:hAnsi="Tahoma" w:cs="Tahoma"/>
      <w:sz w:val="16"/>
      <w:szCs w:val="16"/>
    </w:rPr>
  </w:style>
  <w:style w:type="character" w:customStyle="1" w:styleId="TextbublinyChar">
    <w:name w:val="Text bubliny Char"/>
    <w:basedOn w:val="Predvolenpsmoodseku"/>
    <w:link w:val="Textbubliny"/>
    <w:semiHidden/>
    <w:rsid w:val="006B36BD"/>
    <w:rPr>
      <w:rFonts w:ascii="Tahoma" w:eastAsia="Times New Roman" w:hAnsi="Tahoma" w:cs="Tahoma"/>
      <w:sz w:val="16"/>
      <w:szCs w:val="16"/>
      <w:lang w:eastAsia="cs-CZ"/>
    </w:rPr>
  </w:style>
  <w:style w:type="paragraph" w:customStyle="1" w:styleId="Default">
    <w:name w:val="Default"/>
    <w:rsid w:val="00512DB1"/>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Predvolenpsmoodseku"/>
    <w:rsid w:val="007B4FEE"/>
  </w:style>
  <w:style w:type="character" w:styleId="Zvraznenie">
    <w:name w:val="Emphasis"/>
    <w:basedOn w:val="Predvolenpsmoodseku"/>
    <w:uiPriority w:val="20"/>
    <w:qFormat/>
    <w:rsid w:val="007B4FEE"/>
    <w:rPr>
      <w:i/>
      <w:iCs/>
    </w:rPr>
  </w:style>
  <w:style w:type="character" w:styleId="Hypertextovprepojenie">
    <w:name w:val="Hyperlink"/>
    <w:basedOn w:val="Predvolenpsmoodseku"/>
    <w:uiPriority w:val="99"/>
    <w:semiHidden/>
    <w:unhideWhenUsed/>
    <w:rsid w:val="003E6F36"/>
    <w:rPr>
      <w:color w:val="0000FF"/>
      <w:u w:val="single"/>
    </w:rPr>
  </w:style>
  <w:style w:type="paragraph" w:customStyle="1" w:styleId="Odstavec150">
    <w:name w:val="Odstavec_1.5"/>
    <w:basedOn w:val="Normlny"/>
    <w:autoRedefine/>
    <w:rsid w:val="002714C2"/>
    <w:pPr>
      <w:ind w:firstLine="709"/>
    </w:pPr>
    <w:rPr>
      <w:rFonts w:cs="Arial"/>
      <w:sz w:val="20"/>
    </w:rPr>
  </w:style>
  <w:style w:type="paragraph" w:styleId="Zarkazkladnhotextu">
    <w:name w:val="Body Text Indent"/>
    <w:basedOn w:val="Normlny"/>
    <w:link w:val="ZarkazkladnhotextuChar"/>
    <w:uiPriority w:val="99"/>
    <w:semiHidden/>
    <w:unhideWhenUsed/>
    <w:rsid w:val="00CB3870"/>
    <w:pPr>
      <w:spacing w:after="120"/>
      <w:ind w:left="283"/>
    </w:pPr>
  </w:style>
  <w:style w:type="character" w:customStyle="1" w:styleId="ZarkazkladnhotextuChar">
    <w:name w:val="Zarážka základného textu Char"/>
    <w:basedOn w:val="Predvolenpsmoodseku"/>
    <w:link w:val="Zarkazkladnhotextu"/>
    <w:uiPriority w:val="99"/>
    <w:semiHidden/>
    <w:rsid w:val="00CB3870"/>
    <w:rPr>
      <w:rFonts w:ascii="Arial" w:eastAsia="Times New Roman" w:hAnsi="Arial" w:cs="Times New Roman"/>
      <w:szCs w:val="20"/>
      <w:lang w:eastAsia="cs-CZ"/>
    </w:rPr>
  </w:style>
  <w:style w:type="character" w:customStyle="1" w:styleId="formtext1">
    <w:name w:val="formtext1"/>
    <w:basedOn w:val="Predvolenpsmoodseku"/>
    <w:rsid w:val="00BA1A9F"/>
    <w:rPr>
      <w:rFonts w:ascii="Verdana" w:hAnsi="Verdana" w:hint="default"/>
      <w:sz w:val="20"/>
      <w:szCs w:val="20"/>
    </w:rPr>
  </w:style>
  <w:style w:type="character" w:styleId="Odkaznakomentr">
    <w:name w:val="annotation reference"/>
    <w:basedOn w:val="Predvolenpsmoodseku"/>
    <w:uiPriority w:val="99"/>
    <w:semiHidden/>
    <w:unhideWhenUsed/>
    <w:rsid w:val="009E35B0"/>
    <w:rPr>
      <w:sz w:val="16"/>
      <w:szCs w:val="16"/>
    </w:rPr>
  </w:style>
  <w:style w:type="paragraph" w:styleId="Textkomentra">
    <w:name w:val="annotation text"/>
    <w:basedOn w:val="Normlny"/>
    <w:link w:val="TextkomentraChar"/>
    <w:uiPriority w:val="99"/>
    <w:semiHidden/>
    <w:unhideWhenUsed/>
    <w:rsid w:val="009E35B0"/>
    <w:pPr>
      <w:spacing w:line="240" w:lineRule="auto"/>
    </w:pPr>
    <w:rPr>
      <w:sz w:val="20"/>
    </w:rPr>
  </w:style>
  <w:style w:type="character" w:customStyle="1" w:styleId="TextkomentraChar">
    <w:name w:val="Text komentára Char"/>
    <w:basedOn w:val="Predvolenpsmoodseku"/>
    <w:link w:val="Textkomentra"/>
    <w:uiPriority w:val="99"/>
    <w:semiHidden/>
    <w:rsid w:val="009E35B0"/>
    <w:rPr>
      <w:rFonts w:ascii="Arial" w:eastAsia="Times New Roman" w:hAnsi="Arial"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9E35B0"/>
    <w:rPr>
      <w:b/>
      <w:bCs/>
    </w:rPr>
  </w:style>
  <w:style w:type="character" w:customStyle="1" w:styleId="PredmetkomentraChar">
    <w:name w:val="Predmet komentára Char"/>
    <w:basedOn w:val="TextkomentraChar"/>
    <w:link w:val="Predmetkomentra"/>
    <w:uiPriority w:val="99"/>
    <w:semiHidden/>
    <w:rsid w:val="009E35B0"/>
    <w:rPr>
      <w:rFonts w:ascii="Arial" w:eastAsia="Times New Roman" w:hAnsi="Arial" w:cs="Times New Roman"/>
      <w:b/>
      <w:bCs/>
      <w:sz w:val="20"/>
      <w:szCs w:val="20"/>
      <w:lang w:eastAsia="cs-CZ"/>
    </w:rPr>
  </w:style>
  <w:style w:type="paragraph" w:styleId="Bezriadkovania">
    <w:name w:val="No Spacing"/>
    <w:uiPriority w:val="1"/>
    <w:qFormat/>
    <w:rsid w:val="0057765A"/>
    <w:pPr>
      <w:spacing w:after="0" w:line="240" w:lineRule="auto"/>
      <w:ind w:firstLine="397"/>
      <w:jc w:val="both"/>
    </w:pPr>
    <w:rPr>
      <w:rFonts w:ascii="Arial" w:eastAsia="Times New Roman" w:hAnsi="Arial" w:cs="Times New Roman"/>
      <w:szCs w:val="20"/>
      <w:lang w:eastAsia="cs-CZ"/>
    </w:rPr>
  </w:style>
  <w:style w:type="paragraph" w:styleId="Zarkazkladnhotextu2">
    <w:name w:val="Body Text Indent 2"/>
    <w:basedOn w:val="Normlny"/>
    <w:link w:val="Zarkazkladnhotextu2Char"/>
    <w:uiPriority w:val="99"/>
    <w:unhideWhenUsed/>
    <w:rsid w:val="0057765A"/>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57765A"/>
    <w:rPr>
      <w:rFonts w:ascii="Arial" w:eastAsia="Times New Roman" w:hAnsi="Arial" w:cs="Times New Roman"/>
      <w:szCs w:val="20"/>
      <w:lang w:eastAsia="cs-CZ"/>
    </w:rPr>
  </w:style>
  <w:style w:type="paragraph" w:styleId="Oznaitext">
    <w:name w:val="Block Text"/>
    <w:basedOn w:val="Normlny"/>
    <w:semiHidden/>
    <w:unhideWhenUsed/>
    <w:rsid w:val="0057765A"/>
    <w:pPr>
      <w:widowControl w:val="0"/>
      <w:autoSpaceDE w:val="0"/>
      <w:autoSpaceDN w:val="0"/>
      <w:adjustRightInd w:val="0"/>
      <w:spacing w:line="235" w:lineRule="atLeast"/>
      <w:ind w:left="567" w:right="-2" w:firstLine="0"/>
    </w:pPr>
    <w:rPr>
      <w:rFonts w:ascii="Times New Roman" w:hAnsi="Times New Roman"/>
      <w:sz w:val="24"/>
      <w:lang w:eastAsia="sk-SK"/>
    </w:rPr>
  </w:style>
  <w:style w:type="character" w:customStyle="1" w:styleId="NormalnytextDPChar">
    <w:name w:val="Normalny text DP Char"/>
    <w:basedOn w:val="Predvolenpsmoodseku"/>
    <w:link w:val="NormalnytextDP"/>
    <w:locked/>
    <w:rsid w:val="0057765A"/>
    <w:rPr>
      <w:rFonts w:ascii="Arial" w:hAnsi="Arial" w:cs="Arial"/>
      <w:sz w:val="24"/>
    </w:rPr>
  </w:style>
  <w:style w:type="paragraph" w:customStyle="1" w:styleId="NormalnytextDP">
    <w:name w:val="Normalny text DP"/>
    <w:link w:val="NormalnytextDPChar"/>
    <w:rsid w:val="0057765A"/>
    <w:pPr>
      <w:spacing w:before="60" w:after="0" w:line="240" w:lineRule="auto"/>
      <w:ind w:firstLine="510"/>
      <w:jc w:val="both"/>
    </w:pPr>
    <w:rPr>
      <w:rFonts w:ascii="Arial" w:hAnsi="Arial" w:cs="Arial"/>
      <w:sz w:val="24"/>
    </w:rPr>
  </w:style>
  <w:style w:type="paragraph" w:styleId="Odsekzoznamu">
    <w:name w:val="List Paragraph"/>
    <w:basedOn w:val="Normlny"/>
    <w:uiPriority w:val="34"/>
    <w:qFormat/>
    <w:rsid w:val="0057765A"/>
    <w:pPr>
      <w:ind w:left="720"/>
      <w:contextualSpacing/>
    </w:pPr>
  </w:style>
  <w:style w:type="paragraph" w:customStyle="1" w:styleId="Footer">
    <w:name w:val="Footer"/>
    <w:basedOn w:val="Normlny"/>
    <w:rsid w:val="004122C2"/>
    <w:pPr>
      <w:suppressAutoHyphens/>
      <w:autoSpaceDN w:val="0"/>
      <w:spacing w:line="240" w:lineRule="auto"/>
      <w:ind w:firstLine="0"/>
      <w:jc w:val="left"/>
      <w:textAlignment w:val="baseline"/>
    </w:pPr>
    <w:rPr>
      <w:rFonts w:ascii="Calibri" w:eastAsia="Calibri" w:hAnsi="Calibri" w:cs="Calibri"/>
      <w:kern w:val="3"/>
      <w:szCs w:val="22"/>
      <w:lang w:eastAsia="zh-CN"/>
    </w:rPr>
  </w:style>
  <w:style w:type="numbering" w:customStyle="1" w:styleId="WW8Num1">
    <w:name w:val="WW8Num1"/>
    <w:basedOn w:val="Bezzoznamu"/>
    <w:rsid w:val="004122C2"/>
    <w:pPr>
      <w:numPr>
        <w:numId w:val="30"/>
      </w:numPr>
    </w:pPr>
  </w:style>
  <w:style w:type="paragraph" w:customStyle="1" w:styleId="nadpis20">
    <w:name w:val="nadpis2"/>
    <w:basedOn w:val="Normlny"/>
    <w:rsid w:val="003E1489"/>
    <w:pPr>
      <w:spacing w:after="120" w:line="240" w:lineRule="auto"/>
      <w:ind w:firstLine="0"/>
    </w:pPr>
    <w:rPr>
      <w:rFonts w:ascii="Times New Roman" w:hAnsi="Times New Roman"/>
      <w:b/>
      <w:sz w:val="24"/>
      <w:lang w:val="cs-CZ" w:eastAsia="sk-SK"/>
    </w:rPr>
  </w:style>
  <w:style w:type="paragraph" w:customStyle="1" w:styleId="Ndpis1">
    <w:name w:val="Nádpis 1"/>
    <w:next w:val="Normlny"/>
    <w:qFormat/>
    <w:rsid w:val="00B37A22"/>
    <w:pPr>
      <w:numPr>
        <w:numId w:val="34"/>
      </w:numPr>
      <w:tabs>
        <w:tab w:val="left" w:pos="851"/>
      </w:tabs>
      <w:spacing w:before="300" w:line="240" w:lineRule="auto"/>
      <w:outlineLvl w:val="0"/>
    </w:pPr>
    <w:rPr>
      <w:rFonts w:ascii="Arial" w:eastAsia="Times New Roman" w:hAnsi="Arial" w:cs="Times New Roman"/>
      <w:b/>
      <w:bCs/>
      <w:sz w:val="30"/>
      <w:szCs w:val="20"/>
      <w:lang w:eastAsia="sk-SK"/>
    </w:rPr>
  </w:style>
  <w:style w:type="character" w:customStyle="1" w:styleId="hps">
    <w:name w:val="hps"/>
    <w:basedOn w:val="Predvolenpsmoodseku"/>
    <w:rsid w:val="00B37A22"/>
  </w:style>
  <w:style w:type="character" w:customStyle="1" w:styleId="HlavikaChar1">
    <w:name w:val="Hlavička Char1"/>
    <w:basedOn w:val="Predvolenpsmoodseku"/>
    <w:rsid w:val="00531670"/>
    <w:rPr>
      <w:szCs w:val="21"/>
    </w:rPr>
  </w:style>
  <w:style w:type="paragraph" w:customStyle="1" w:styleId="Framecontents">
    <w:name w:val="Frame contents"/>
    <w:basedOn w:val="Normlny"/>
    <w:rsid w:val="00531670"/>
    <w:pPr>
      <w:suppressAutoHyphens/>
      <w:autoSpaceDN w:val="0"/>
      <w:spacing w:after="120" w:line="276" w:lineRule="auto"/>
      <w:ind w:firstLine="0"/>
      <w:jc w:val="left"/>
      <w:textAlignment w:val="baseline"/>
    </w:pPr>
    <w:rPr>
      <w:rFonts w:ascii="Calibri" w:eastAsia="Calibri" w:hAnsi="Calibri" w:cs="Calibri"/>
      <w:kern w:val="3"/>
      <w:szCs w:val="22"/>
      <w:lang w:eastAsia="zh-CN"/>
    </w:rPr>
  </w:style>
  <w:style w:type="character" w:styleId="slostrany">
    <w:name w:val="page number"/>
    <w:basedOn w:val="Predvolenpsmoodseku"/>
    <w:rsid w:val="00531670"/>
  </w:style>
</w:styles>
</file>

<file path=word/webSettings.xml><?xml version="1.0" encoding="utf-8"?>
<w:webSettings xmlns:r="http://schemas.openxmlformats.org/officeDocument/2006/relationships" xmlns:w="http://schemas.openxmlformats.org/wordprocessingml/2006/main">
  <w:divs>
    <w:div w:id="205993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15</Pages>
  <Words>4999</Words>
  <Characters>28498</Characters>
  <Application>Microsoft Office Word</Application>
  <DocSecurity>0</DocSecurity>
  <Lines>237</Lines>
  <Paragraphs>66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Microsoft</Company>
  <LinksUpToDate>false</LinksUpToDate>
  <CharactersWithSpaces>33431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Gazdič Daniel</dc:creator>
  <cp:lastModifiedBy>Uzivatel</cp:lastModifiedBy>
  <cp:revision>29</cp:revision>
  <cp:lastPrinted>2018-06-20T10:41:00Z</cp:lastPrinted>
  <dcterms:created xsi:type="dcterms:W3CDTF">2018-06-17T19:51:00Z</dcterms:created>
  <dcterms:modified xsi:type="dcterms:W3CDTF">2019-09-13T08:46:00Z</dcterms:modified>
</cp:coreProperties>
</file>